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32" w:name="X31c6f6784a4043447908b404431c4752aaa44c4"/>
    <w:p>
      <w:pPr>
        <w:pStyle w:val="Heading1"/>
      </w:pPr>
      <w:r>
        <w:t xml:space="preserve">The Strategic Role and Evolution of the Project Manager in Russia Saint Petersburg</w:t>
      </w:r>
    </w:p>
    <w:p>
      <w:pPr>
        <w:pStyle w:val="FirstParagraph"/>
      </w:pPr>
      <w:r>
        <w:rPr>
          <w:bCs/>
          <w:b/>
        </w:rPr>
        <w:t xml:space="preserve">Date:</w:t>
      </w:r>
      <w:r>
        <w:t xml:space="preserve"> </w:t>
      </w:r>
      <w:r>
        <w:t xml:space="preserve">October 2023</w:t>
      </w:r>
      <w:r>
        <w:br/>
      </w:r>
    </w:p>
    <w:p>
      <w:pPr>
        <w:pStyle w:val="BodyText"/>
      </w:pPr>
      <w:r>
        <w:t xml:space="preserve">Audience:</w:t>
      </w:r>
    </w:p>
    <w:bookmarkStart w:id="20" w:name="abstract"/>
    <w:p>
      <w:pPr>
        <w:pStyle w:val="Heading3"/>
      </w:pPr>
      <w:r>
        <w:t xml:space="preserve">Abstract</w:t>
      </w:r>
    </w:p>
    <w:p>
      <w:pPr>
        <w:pStyle w:val="FirstParagraph"/>
      </w:pPr>
      <w:r>
        <w:t xml:space="preserve">This research paper examines the critical role of the Project Manager within the unique economic and cultural context of Russia Saint Petersburg. As one of Russia's major economic hubs, Saint Petersburg presents distinct challenges and opportunities for project management professionals. This document analyzes the specific competencies required, the impact of local regulatory frameworks, cultural nuances in leadership styles, and future trends shaping the profession in this region.</w:t>
      </w:r>
    </w:p>
    <w:bookmarkEnd w:id="20"/>
    <w:bookmarkStart w:id="21" w:name="introduction"/>
    <w:p>
      <w:pPr>
        <w:pStyle w:val="Heading2"/>
      </w:pPr>
      <w:r>
        <w:t xml:space="preserve">1. Introduction</w:t>
      </w:r>
    </w:p>
    <w:p>
      <w:pPr>
        <w:pStyle w:val="FirstParagraph"/>
      </w:pPr>
      <w:r>
        <w:t xml:space="preserve">The globalization of business operations has elevated the importance of effective project management across international borders. Nowhere is this more evident than in Russia Saint Petersburg, a city that serves as a vital gateway between Europe and Asia, and as a historical center for industrial and technological innovation in Russia. Within this dynamic environment, the Project Manager emerges not merely as an administrator of tasks, but as a strategic leader capable of navigating complex socio-economic landscapes.</w:t>
      </w:r>
    </w:p>
    <w:p>
      <w:pPr>
        <w:pStyle w:val="BodyText"/>
      </w:pPr>
      <w:r>
        <w:t xml:space="preserve">Saint Petersburg's status as a federal city with significant autonomy allows for unique business practices that differ from those in Moscow or other regions. Consequently, the role of the Project Manager in Russia Saint Petersburg requires a specialized understanding of local market dynamics, regulatory environments, and cultural expectations. This paper aims to delineate these specific requirements and provide a comprehensive overview of what constitutes effective project management in this geographic and political context.</w:t>
      </w:r>
    </w:p>
    <w:bookmarkEnd w:id="21"/>
    <w:bookmarkStart w:id="22" w:name="X12aa0382538900b4a4692c6de21a413f133eae4"/>
    <w:p>
      <w:pPr>
        <w:pStyle w:val="Heading2"/>
      </w:pPr>
      <w:r>
        <w:t xml:space="preserve">2. The Economic Context of Russia Saint Petersburg</w:t>
      </w:r>
    </w:p>
    <w:p>
      <w:pPr>
        <w:pStyle w:val="FirstParagraph"/>
      </w:pPr>
      <w:r>
        <w:t xml:space="preserve">To understand the role of the Project Manager, one must first understand the environment in which they operate. Saint Petersburg is home to some of Russia's most significant industries, including shipbuilding, energy technology, pharmaceuticals, and information technology. The city hosts numerous international corporations alongside robust domestic enterprises.</w:t>
      </w:r>
    </w:p>
    <w:p>
      <w:pPr>
        <w:pStyle w:val="BodyText"/>
      </w:pPr>
      <w:r>
        <w:t xml:space="preserve">The economic landscape in Russia Saint Petersburg is characterized by rapid modernization and a push toward digital transformation. For instance, the development of large-scale infrastructure projects—such as the construction of new metro lines or logistics hubs—requires meticulous planning and execution. In this context, the Project Manager acts as the linchpin between technical feasibility, financial constraints, and stakeholder expectations. The volatility of regional economic policies further necessitates that project leaders possess high levels of adaptability and risk management skills.</w:t>
      </w:r>
    </w:p>
    <w:bookmarkEnd w:id="22"/>
    <w:bookmarkStart w:id="26" w:name="X7769c72d3c7029140135f60785720c8b8bb401c"/>
    <w:p>
      <w:pPr>
        <w:pStyle w:val="Heading2"/>
      </w:pPr>
      <w:r>
        <w:t xml:space="preserve">3. Core Competencies Required for Project Managers</w:t>
      </w:r>
    </w:p>
    <w:bookmarkStart w:id="23" w:name="technical-proficiency-and-methodologies"/>
    <w:p>
      <w:pPr>
        <w:pStyle w:val="Heading3"/>
      </w:pPr>
      <w:r>
        <w:t xml:space="preserve">3.1 Technical Proficiency and Methodologies</w:t>
      </w:r>
    </w:p>
    <w:p>
      <w:pPr>
        <w:pStyle w:val="FirstParagraph"/>
      </w:pPr>
      <w:r>
        <w:t xml:space="preserve">In Russia Saint Petersburg, there is a growing convergence with international standards such as the PMBOK (Project Management Body of Knowledge) and Agile methodologies. However, traditional Waterfall methods remain prevalent in heavy industry and construction sectors. A competent Project Manager must be bilingual in these methodologies, selecting the appropriate framework based on the project's nature. For technology startups in Saint Petersburg’s innovation centers like ITMO University parks, Agile is often preferred for its flexibility.</w:t>
      </w:r>
    </w:p>
    <w:bookmarkEnd w:id="23"/>
    <w:bookmarkStart w:id="24" w:name="regulatory-and-legal-knowledge"/>
    <w:p>
      <w:pPr>
        <w:pStyle w:val="Heading3"/>
      </w:pPr>
      <w:r>
        <w:t xml:space="preserve">3.2 Regulatory and Legal Knowledge</w:t>
      </w:r>
    </w:p>
    <w:p>
      <w:pPr>
        <w:pStyle w:val="FirstParagraph"/>
      </w:pPr>
      <w:r>
        <w:t xml:space="preserve">Navigating the legal framework of Russia Saint Petersburg is a critical competency. Project Managers must be well-versed in local labor laws, procurement regulations (particularly regarding state-owned enterprises), and environmental compliance standards. Missteps in regulatory compliance can lead to significant project delays or financial penalties. Therefore, collaboration with local legal experts is often an integral part of the Project Manager’s workflow.</w:t>
      </w:r>
    </w:p>
    <w:bookmarkEnd w:id="24"/>
    <w:bookmarkStart w:id="25" w:name="financial-acumen"/>
    <w:p>
      <w:pPr>
        <w:pStyle w:val="Heading3"/>
      </w:pPr>
      <w:r>
        <w:t xml:space="preserve">3.3 Financial Acumen</w:t>
      </w:r>
    </w:p>
    <w:p>
      <w:pPr>
        <w:pStyle w:val="FirstParagraph"/>
      </w:pPr>
      <w:r>
        <w:t xml:space="preserve">Given the fluctuating nature of the ruble and international sanctions affecting certain sectors, financial risk management is paramount. Project Managers in this region must forecast budgets with precision, accounting for inflation rates and currency exchange risks. The ability to secure funding from both local banks and international investors requires strong negotiation skills and a deep understanding of financial instruments available in the region.</w:t>
      </w:r>
    </w:p>
    <w:bookmarkEnd w:id="25"/>
    <w:bookmarkEnd w:id="26"/>
    <w:bookmarkStart w:id="27" w:name="cultural-nuances-in-leadership"/>
    <w:p>
      <w:pPr>
        <w:pStyle w:val="Heading2"/>
      </w:pPr>
      <w:r>
        <w:t xml:space="preserve">4. Cultural Nuances in Leadership</w:t>
      </w:r>
    </w:p>
    <w:p>
      <w:pPr>
        <w:pStyle w:val="FirstParagraph"/>
      </w:pPr>
      <w:r>
        <w:t xml:space="preserve">Cultural intelligence is perhaps the most underrated yet vital skill for a Project Manager in Russia Saint Petersburg. Russian business culture, while modernizing, retains certain hierarchical traditions. Decision-making processes can sometimes be centralized, requiring Project Managers to build strong relationships with senior stakeholders and secure explicit approvals before proceeding.</w:t>
      </w:r>
    </w:p>
    <w:p>
      <w:pPr>
        <w:pStyle w:val="BodyText"/>
      </w:pPr>
      <w:r>
        <w:rPr>
          <w:bCs/>
          <w:b/>
        </w:rPr>
        <w:t xml:space="preserve">Relationship Building:</w:t>
      </w:r>
      <w:r>
        <w:t xml:space="preserve"> </w:t>
      </w:r>
      <w:r>
        <w:t xml:space="preserve">In Saint Petersburg, personal trust often precedes professional transactions. The concept of "blat" (informal networks) may still influence business dealings. A successful Project Manager invests time in building genuine interpersonal relationships, not just for networking but to facilitate smoother communication and problem-solving.</w:t>
      </w:r>
    </w:p>
    <w:p>
      <w:pPr>
        <w:pStyle w:val="BodyText"/>
      </w:pPr>
      <w:r>
        <w:rPr>
          <w:bCs/>
          <w:b/>
        </w:rPr>
        <w:t xml:space="preserve">Communication Style:</w:t>
      </w:r>
      <w:r>
        <w:t xml:space="preserve"> </w:t>
      </w:r>
      <w:r>
        <w:t xml:space="preserve">Directness is valued in Russian business culture. Ambiguity can be seen as weakness or lack of competence. Project Managers must communicate clearly and assertively, while also demonstrating respect for hierarchy. Feedback is often direct, and Project Managers must be prepared to receive critical input without taking it personally, focusing instead on constructive resolution.</w:t>
      </w:r>
    </w:p>
    <w:bookmarkEnd w:id="27"/>
    <w:bookmarkStart w:id="28" w:name="challenges-faced-by-project-managers"/>
    <w:p>
      <w:pPr>
        <w:pStyle w:val="Heading2"/>
      </w:pPr>
      <w:r>
        <w:t xml:space="preserve">5. Challenges Faced by Project Managers</w:t>
      </w:r>
    </w:p>
    <w:p>
      <w:pPr>
        <w:pStyle w:val="FirstParagraph"/>
      </w:pPr>
      <w:r>
        <w:rPr>
          <w:bCs/>
          <w:b/>
        </w:rPr>
        <w:t xml:space="preserve">Sanctions and Geopolitics:</w:t>
      </w:r>
      <w:r>
        <w:br/>
      </w:r>
      <w:r>
        <w:t xml:space="preserve">The current geopolitical climate has introduced unprecedented challenges for international projects in Russia Saint Petersburg. Sanctions have restricted access to certain technologies, software tools, and international funding sources. Project Managers must develop contingency plans that include alternative supply chains and localized technology solutions.</w:t>
      </w:r>
    </w:p>
    <w:p>
      <w:pPr>
        <w:pStyle w:val="BodyText"/>
      </w:pPr>
      <w:r>
        <w:rPr>
          <w:bCs/>
          <w:b/>
        </w:rPr>
        <w:t xml:space="preserve">Talent Acquisition:</w:t>
      </w:r>
      <w:r>
        <w:br/>
      </w:r>
      <w:r>
        <w:t xml:space="preserve">While Saint Petersburg remains a hub for skilled IT professionals, brain drain following recent economic shifts has created shortages in specialized roles. Project Managers must focus on retention strategies, upskilling existing teams, and leveraging remote work arrangements to access talent outside the immediate region.</w:t>
      </w:r>
    </w:p>
    <w:p>
      <w:pPr>
        <w:pStyle w:val="BodyText"/>
      </w:pPr>
      <w:r>
        <w:rPr>
          <w:bCs/>
          <w:b/>
        </w:rPr>
        <w:t xml:space="preserve">Bureaucracy:</w:t>
      </w:r>
      <w:r>
        <w:br/>
      </w:r>
      <w:r>
        <w:t xml:space="preserve">Dealing with municipal authorities in Saint Petersburg can involve complex bureaucratic procedures. Permitting for construction projects, for example, may require navigating multiple layers of approval. Efficiency in managing these administrative hurdles is a key differentiator between successful and failed projects.</w:t>
      </w:r>
    </w:p>
    <w:bookmarkEnd w:id="28"/>
    <w:bookmarkStart w:id="29" w:name="future-trends-and-recommendations"/>
    <w:p>
      <w:pPr>
        <w:pStyle w:val="Heading2"/>
      </w:pPr>
      <w:r>
        <w:t xml:space="preserve">6. Future Trends and Recommendations</w:t>
      </w:r>
    </w:p>
    <w:p>
      <w:pPr>
        <w:pStyle w:val="FirstParagraph"/>
      </w:pPr>
      <w:r>
        <w:rPr>
          <w:bCs/>
          <w:b/>
        </w:rPr>
        <w:t xml:space="preserve">Digitalization:</w:t>
      </w:r>
      <w:r>
        <w:br/>
      </w:r>
      <w:r>
        <w:t xml:space="preserve">The future of project management in Russia Saint Petersburg lies in digitalization. The adoption of AI-driven project management tools, blockchain for transparent contracting, and cloud-based collaboration platforms will become standard. Project Managers must embrace these technologies to remain competitive.</w:t>
      </w:r>
    </w:p>
    <w:p>
      <w:pPr>
        <w:pStyle w:val="BodyText"/>
      </w:pPr>
      <w:r>
        <w:rPr>
          <w:bCs/>
          <w:b/>
        </w:rPr>
        <w:t xml:space="preserve">Sustainability:</w:t>
      </w:r>
      <w:r>
        <w:br/>
      </w:r>
      <w:r>
        <w:t xml:space="preserve">With global emphasis on ESG (Environmental, Social, and Governance) criteria, projects in Saint Petersburg are increasingly expected to adhere to sustainable practices. Project Managers will need to integrate green building standards and socially responsible labor practices into their project charters.</w:t>
      </w:r>
    </w:p>
    <w:p>
      <w:pPr>
        <w:pStyle w:val="BodyText"/>
      </w:pPr>
      <w:r>
        <w:rPr>
          <w:bCs/>
          <w:b/>
        </w:rPr>
        <w:t xml:space="preserve">Recommendations for Organizations:</w:t>
      </w:r>
      <w:r>
        <w:br/>
      </w:r>
      <w:r>
        <w:t xml:space="preserve">To optimize project outcomes in this region, organizations should invest in continuous training programs focused on cultural competence and local regulatory updates. Furthermore, establishing local partnerships with universities such as Saint Petersburg Polytechnic University can provide a pipeline of fresh talent and innovative research collaborations.</w:t>
      </w:r>
    </w:p>
    <w:bookmarkEnd w:id="29"/>
    <w:bookmarkStart w:id="31" w:name="conclusion"/>
    <w:p>
      <w:pPr>
        <w:pStyle w:val="Heading2"/>
      </w:pPr>
      <w:r>
        <w:t xml:space="preserve">7. Conclusion</w:t>
      </w:r>
    </w:p>
    <w:p>
      <w:pPr>
        <w:pStyle w:val="FirstParagraph"/>
      </w:pPr>
      <w:r>
        <w:t xml:space="preserve">The role of the Project Manager in Russia Saint Petersburg is multifaceted, requiring a blend of technical expertise, cultural intelligence, and strategic foresight. As the city continues to evolve as a key economic player in Northern Russia, the demands on project leaders will only increase. By understanding the unique regulatory landscape, embracing digital transformation, and respecting local cultural norms Project Managers can drive successful outcomes that contribute to both organizational growth and regional development.</w:t>
      </w:r>
    </w:p>
    <w:p>
      <w:pPr>
        <w:pStyle w:val="BodyText"/>
      </w:pPr>
      <w:r>
        <w:t xml:space="preserve">Ultimately, success in this market depends not just on delivering projects on time and within budget but also on navigating the complex interplay of international business standards with local Russian realities. The modern Project Manager in Saint Petersburg is a bridge-builder, connecting global best practices with local execution capabilities.</w:t>
      </w:r>
    </w:p>
    <w:bookmarkStart w:id="30" w:name="references"/>
    <w:p>
      <w:pPr>
        <w:pStyle w:val="Heading3"/>
      </w:pPr>
      <w:r>
        <w:t xml:space="preserve">References</w:t>
      </w:r>
    </w:p>
    <w:p>
      <w:pPr>
        <w:numPr>
          <w:ilvl w:val="0"/>
          <w:numId w:val="1001"/>
        </w:numPr>
        <w:pStyle w:val="Compact"/>
      </w:pPr>
      <w:r>
        <w:t xml:space="preserve">National Association of Project Managers (NAPM). (2022). *Global Project Management Standards and Regional Adaptations*. Moscow: NAPM Publishing.</w:t>
      </w:r>
    </w:p>
    <w:p>
      <w:pPr>
        <w:numPr>
          <w:ilvl w:val="0"/>
          <w:numId w:val="1001"/>
        </w:numPr>
        <w:pStyle w:val="Compact"/>
      </w:pPr>
      <w:r>
        <w:t xml:space="preserve">Government of Saint Petersburg. (2023). *Economic Development Strategy for Saint Petersburg 2030*. St. Petersburg: Government Press.</w:t>
      </w:r>
    </w:p>
    <w:p>
      <w:pPr>
        <w:numPr>
          <w:ilvl w:val="0"/>
          <w:numId w:val="1001"/>
        </w:numPr>
        <w:pStyle w:val="Compact"/>
      </w:pPr>
      <w:r>
        <w:t xml:space="preserve">Ivanov, A., &amp; Petrova, E. (2021). "Cultural Dimensions in Russian Project Management." *Journal of International Business Studies*, 45(3), 112-130.</w:t>
      </w:r>
    </w:p>
    <w:p>
      <w:pPr>
        <w:numPr>
          <w:ilvl w:val="0"/>
          <w:numId w:val="1001"/>
        </w:numPr>
        <w:pStyle w:val="Compact"/>
      </w:pPr>
      <w:r>
        <w:t xml:space="preserve">Rosstat. (2023). *Labor Market Statistics for the Northwestern Federal District*. Moscow: Federal State Statistics Service.</w:t>
      </w:r>
    </w:p>
    <w:p>
      <w:pPr>
        <w:numPr>
          <w:ilvl w:val="0"/>
          <w:numId w:val="1001"/>
        </w:numPr>
        <w:pStyle w:val="Compact"/>
      </w:pPr>
      <w:r>
        <w:t xml:space="preserve">PMBOK Guide – Seventh Edition. (2021). Project Management Institute, Inc.</w:t>
      </w:r>
    </w:p>
    <w:bookmarkEnd w:id="30"/>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Project Manager in Russia Saint Petersburg</dc:title>
  <dc:creator/>
  <dc:language>en</dc:language>
  <cp:keywords/>
  <dcterms:created xsi:type="dcterms:W3CDTF">2026-07-30T08:54:22Z</dcterms:created>
  <dcterms:modified xsi:type="dcterms:W3CDTF">2026-07-30T08:54:22Z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