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a974ba99cc5e34f7da92eb65eab37a4afc8c817"/>
    <w:p>
      <w:pPr>
        <w:pStyle w:val="Heading1"/>
      </w:pPr>
      <w:r>
        <w:t xml:space="preserve">The Strategic Role of the Project Manager in Saudi Arabia Riyadh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Jurisdiction:</w:t>
      </w:r>
      <w:r>
        <w:t xml:space="preserve"> </w:t>
      </w:r>
      <w:r>
        <w:t xml:space="preserve">Kingdom of Saudi Arabia, Riyadh</w:t>
      </w:r>
    </w:p>
    <w:bookmarkStart w:id="20" w:name="abstract"/>
    <w:p>
      <w:pPr>
        <w:pStyle w:val="Heading2"/>
      </w:pPr>
      <w:r>
        <w:t xml:space="preserve">Abstract</w:t>
      </w:r>
    </w:p>
    <w:p>
      <w:pPr>
        <w:pStyle w:val="FirstParagraph"/>
      </w:pPr>
      <w:r>
        <w:t xml:space="preserve">The economic landscape of the Kingdom is undergoing a seismic shift driven by Vision 2030, a strategic framework aimed at reducing dependence on oil and diversifying the national economy. At the heart of this transformation lies Riyadh, which is rapidly evolving from a traditional administrative capital into a global hub for business, tourism, and technology. This research paper examines the critical role of the Project Manager in this dynamic environment. It argues that in Saudi Arabia Riyadh, the Project Manager is no longer merely an administrator of tasks but a strategic navigator who must balance international best practices with local cultural nuances, regulatory frameworks, and rapid technological adoption.</w:t>
      </w:r>
    </w:p>
    <w:bookmarkEnd w:id="20"/>
    <w:bookmarkStart w:id="21" w:name="introduction"/>
    <w:p>
      <w:pPr>
        <w:pStyle w:val="Heading2"/>
      </w:pPr>
      <w:r>
        <w:t xml:space="preserve">Introduction</w:t>
      </w:r>
    </w:p>
    <w:p>
      <w:pPr>
        <w:pStyle w:val="FirstParagraph"/>
      </w:pPr>
      <w:r>
        <w:t xml:space="preserve">Saudi Arabia Riyadh is currently witnessing an unprecedented construction boom and digital transformation. From the ambitious NEOM project to the expansion of urban infrastructure within the city itself, large-scale initiatives are defining the modern era of Kingdom development. In this context, effective project management has become a cornerstone of success. The traditional models of management are being superseded by agile methodologies integrated with strict local compliance standards.</w:t>
      </w:r>
    </w:p>
    <w:p>
      <w:pPr>
        <w:pStyle w:val="BodyText"/>
      </w:pPr>
      <w:r>
        <w:t xml:space="preserve">This document explores how a Project Manager must adapt to the specific socio-economic and cultural fabric of Saudi Arabia Riyadh. It highlights the necessity for leadership skills that transcend technical proficiency, emphasizing stakeholder management, regulatory navigation, and cultural intelligence as primary drivers of project success.</w:t>
      </w:r>
    </w:p>
    <w:bookmarkEnd w:id="21"/>
    <w:bookmarkStart w:id="22" w:name="Xa2be97fc21578c6ec69694f8ef126fcb0ec84d0"/>
    <w:p>
      <w:pPr>
        <w:pStyle w:val="Heading2"/>
      </w:pPr>
      <w:r>
        <w:t xml:space="preserve">The Context: Vision 2030 and Urban Expansion</w:t>
      </w:r>
    </w:p>
    <w:p>
      <w:pPr>
        <w:pStyle w:val="FirstParagraph"/>
      </w:pPr>
      <w:r>
        <w:t xml:space="preserve">To understand the requirements of a Project Manager in this region, one must first understand the macro-environment. Vision 2030 has introduced rigorous deadlines and high-stakes deliverables for government entities and private sector partners alike. In Saudi Arabia Riyadh, projects are not just about completion; they are about legacy creation and economic diversification.</w:t>
      </w:r>
    </w:p>
    <w:p>
      <w:pPr>
        <w:pStyle w:val="BodyText"/>
      </w:pPr>
      <w:r>
        <w:t xml:space="preserve">The city serves as the political and economic heart of the Kingdom. Consequently, projects in Riyadh often involve multiple layers of government approval, public-private partnerships (PPPs), and intense scrutiny from royal directives. A Project Manager operating in this sphere must possess a deep understanding of these strategic objectives to align their project scope with national goals.</w:t>
      </w:r>
    </w:p>
    <w:bookmarkEnd w:id="22"/>
    <w:bookmarkStart w:id="23" w:name="X27ce2e7c71a7b40d984d4ab7cb17ee4e545c836"/>
    <w:p>
      <w:pPr>
        <w:pStyle w:val="Heading2"/>
      </w:pPr>
      <w:r>
        <w:t xml:space="preserve">Cultural Intelligence and Stakeholder Management</w:t>
      </w:r>
    </w:p>
    <w:p>
      <w:pPr>
        <w:pStyle w:val="FirstParagraph"/>
      </w:pPr>
      <w:r>
        <w:t xml:space="preserve">One of the most distinct challenges for any Project Manager working in Saudi Arabia Riyadh is the cultural dimension. Business practices in the Kingdom are deeply rooted in relationships, trust, and hierarchy. Unlike Western markets where transactional efficiency often takes precedence, success in Riyadh frequently depends on *Wasta* (influence/connection) and long-term relationship building.</w:t>
      </w:r>
    </w:p>
    <w:p>
      <w:pPr>
        <w:pStyle w:val="BodyText"/>
      </w:pPr>
      <w:r>
        <w:t xml:space="preserve">A Project Manager must demonstrate high emotional intelligence to navigate these dynamics. This involves:</w:t>
      </w:r>
    </w:p>
    <w:p>
      <w:pPr>
        <w:numPr>
          <w:ilvl w:val="0"/>
          <w:numId w:val="1001"/>
        </w:numPr>
        <w:pStyle w:val="Compact"/>
      </w:pPr>
      <w:r>
        <w:rPr>
          <w:bCs/>
          <w:b/>
        </w:rPr>
        <w:t xml:space="preserve">Navigating Hierarchy:</w:t>
      </w:r>
      <w:r>
        <w:t xml:space="preserve"> </w:t>
      </w:r>
      <w:r>
        <w:t xml:space="preserve">Decisions in Saudi Arabian organizations often flow from the top down. A Project Manager must identify key decision-makers early and ensure they are engaged throughout the project lifecycle.</w:t>
      </w:r>
    </w:p>
    <w:p>
      <w:pPr>
        <w:numPr>
          <w:ilvl w:val="0"/>
          <w:numId w:val="1001"/>
        </w:numPr>
        <w:pStyle w:val="Compact"/>
      </w:pPr>
      <w:r>
        <w:rPr>
          <w:bCs/>
          <w:b/>
        </w:rPr>
        <w:t xml:space="preserve">Pace of Business:</w:t>
      </w:r>
      <w:r>
        <w:t xml:space="preserve"> </w:t>
      </w:r>
      <w:r>
        <w:t xml:space="preserve">The concept of time can be more fluid in Saudi Arabia Riyadh. Meetings may start late, or agendas may shift based on urgent royal inquiries or religious observances. Flexibility is a key trait.</w:t>
      </w:r>
    </w:p>
    <w:p>
      <w:pPr>
        <w:numPr>
          <w:ilvl w:val="0"/>
          <w:numId w:val="1001"/>
        </w:numPr>
        <w:pStyle w:val="Compact"/>
      </w:pPr>
      <w:r>
        <w:rPr>
          <w:bCs/>
          <w:b/>
        </w:rPr>
        <w:t xml:space="preserve">Language and Communication:</w:t>
      </w:r>
      <w:r>
        <w:t xml:space="preserve"> </w:t>
      </w:r>
      <w:r>
        <w:t xml:space="preserve">While English is the language of business, proficiency in Arabic is highly advantageous for building rapport with local government officials and contractors.</w:t>
      </w:r>
    </w:p>
    <w:bookmarkEnd w:id="23"/>
    <w:bookmarkStart w:id="24" w:name="Xc3637395acec36e6b4850313c475262d6ab2532"/>
    <w:p>
      <w:pPr>
        <w:pStyle w:val="Heading2"/>
      </w:pPr>
      <w:r>
        <w:t xml:space="preserve">Navigating Regulatory Frameworks and Compliance</w:t>
      </w:r>
    </w:p>
    <w:p>
      <w:pPr>
        <w:pStyle w:val="FirstParagraph"/>
      </w:pPr>
      <w:r>
        <w:t xml:space="preserve">The regulatory environment in Saudi Arabia Riyadh has become increasingly sophisticated. The Project Manager is responsible for ensuring strict adherence to local laws, including the Labor Law, which mandates significant Saudization (Nitaqat) quotas. This means hiring and retaining Saudi nationals at various levels of the project team.</w:t>
      </w:r>
    </w:p>
    <w:p>
      <w:pPr>
        <w:pStyle w:val="BodyText"/>
      </w:pPr>
      <w:r>
        <w:t xml:space="preserve">Furthermore, procurement regulations have shifted towards transparency and digital platforms. The Project Manager must be adept at using government portals for tendering and reporting. Failure to comply with these regulatory standards can lead to severe penalties, including contract termination or blacklisting from future government projects in Riyadh.</w:t>
      </w:r>
    </w:p>
    <w:bookmarkEnd w:id="24"/>
    <w:bookmarkStart w:id="25" w:name="X40d43e8cb996e59677c770be3c2ba1c120b3a18"/>
    <w:p>
      <w:pPr>
        <w:pStyle w:val="Heading2"/>
      </w:pPr>
      <w:r>
        <w:t xml:space="preserve">Technological Integration and Digital Transformation</w:t>
      </w:r>
    </w:p>
    <w:p>
      <w:pPr>
        <w:pStyle w:val="FirstParagraph"/>
      </w:pPr>
      <w:r>
        <w:t xml:space="preserve">A defining feature of the modern Project Manager in Saudi Arabia Riyadh is the integration of technology. The Kingdom is aggressively pursuing digital transformation across all sectors. In construction, this means adopting Building Information Modeling (BIM) and sustainable green building technologies. In IT and service projects, it involves cloud computing, AI integration, and cybersecurity protocols.</w:t>
      </w:r>
    </w:p>
    <w:p>
      <w:pPr>
        <w:pStyle w:val="BodyText"/>
      </w:pPr>
      <w:r>
        <w:t xml:space="preserve">A Project Manager must not only manage these technologies but also drive their adoption within the team. This requires a shift from traditional waterfall methodologies to Agile or Hybrid approaches that allow for rapid iteration and responsiveness to changing technological landscapes. The ability to manage virtual teams across different time zones is also becoming essential, as Riyadh attracts talent from around the globe.</w:t>
      </w:r>
    </w:p>
    <w:bookmarkEnd w:id="25"/>
    <w:bookmarkStart w:id="26" w:name="saudization-and-workforce-development"/>
    <w:p>
      <w:pPr>
        <w:pStyle w:val="Heading2"/>
      </w:pPr>
      <w:r>
        <w:t xml:space="preserve">Saudization and Workforce Development</w:t>
      </w:r>
    </w:p>
    <w:p>
      <w:pPr>
        <w:pStyle w:val="FirstParagraph"/>
      </w:pPr>
      <w:r>
        <w:t xml:space="preserve">A critical responsibility of the Project Manager in Saudi Arabia Riyadh is facilitating Saudization. This national initiative aims to increase employment opportunities for Saudi citizens. The Project Manager must design training programs, mentorship structures, and career pathways that empower local talent.</w:t>
      </w:r>
    </w:p>
    <w:p>
      <w:pPr>
        <w:pStyle w:val="BodyText"/>
      </w:pPr>
      <w:r>
        <w:t xml:space="preserve">This is not merely a compliance checkbox; it is a strategic opportunity. By investing in the development of Saudi professionals, the Project Manager contributes to long-term knowledge transfer and sustainability of the project outcomes. A successful Project Manager will measure success not just by budget and timeline, but also by the capability building achieved within their team.</w:t>
      </w:r>
    </w:p>
    <w:bookmarkEnd w:id="26"/>
    <w:bookmarkStart w:id="27" w:name="conclusion"/>
    <w:p>
      <w:pPr>
        <w:pStyle w:val="Heading2"/>
      </w:pPr>
      <w:r>
        <w:t xml:space="preserve">Conclusion</w:t>
      </w:r>
    </w:p>
    <w:p>
      <w:pPr>
        <w:pStyle w:val="FirstParagraph"/>
      </w:pPr>
      <w:r>
        <w:t xml:space="preserve">In conclusion, the role of the Project Manager in Saudi Arabia Riyadh is multifaceted and demanding. It requires a unique blend of technical expertise, cultural fluency, regulatory knowledge, and strategic vision. As the Kingdom continues its rapid development under Vision 2030, the Project Manager will serve as a pivotal figure in bridging international standards with local realities.</w:t>
      </w:r>
    </w:p>
    <w:p>
      <w:pPr>
        <w:pStyle w:val="BodyText"/>
      </w:pPr>
      <w:r>
        <w:t xml:space="preserve">Success in this environment is not achieved through rigid adherence to a textbook methodology alone. It requires adaptability, respect for local customs, and a commitment to national development goals. For organizations operating in Saudi Arabia Riyadh, investing in the training and support of their Project Managers is essential for delivering projects that are not only successful on paper but also sustainable and impactful within the community.</w:t>
      </w:r>
    </w:p>
    <w:p>
      <w:pPr>
        <w:pStyle w:val="BodyText"/>
      </w:pPr>
      <w:r>
        <w:t xml:space="preserve">As Riyadh transforms into a global city, the Project Manager must evolve from a task coordinator to a visionary leader capable of steering complex initiatives through the intricate web of modern Saudi Arabia's economic and social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Saudi Arabia Riyadh</dc:title>
  <dc:creator/>
  <dc:language>en</dc:language>
  <cp:keywords/>
  <dcterms:created xsi:type="dcterms:W3CDTF">2026-07-30T04:29:19Z</dcterms:created>
  <dcterms:modified xsi:type="dcterms:W3CDTF">2026-07-30T04:29:19Z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