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Turkey</w:t>
      </w:r>
      <w:r>
        <w:t xml:space="preserve"> </w:t>
      </w:r>
      <w:r>
        <w:t xml:space="preserve">Ankara:</w:t>
      </w:r>
      <w:r>
        <w:t xml:space="preserve"> </w:t>
      </w:r>
      <w:r>
        <w:t xml:space="preserve">Navigating</w:t>
      </w:r>
      <w:r>
        <w:t xml:space="preserve"> </w:t>
      </w:r>
      <w:r>
        <w:t xml:space="preserve">a</w:t>
      </w:r>
      <w:r>
        <w:t xml:space="preserve"> </w:t>
      </w:r>
      <w:r>
        <w:t xml:space="preserve">Dynamic</w:t>
      </w:r>
      <w:r>
        <w:t xml:space="preserve"> </w:t>
      </w:r>
      <w:r>
        <w:t xml:space="preserve">Economic</w:t>
      </w:r>
      <w:r>
        <w:t xml:space="preserve"> </w:t>
      </w:r>
      <w:r>
        <w:t xml:space="preserve">Landscape</w:t>
      </w:r>
    </w:p>
    <w:bookmarkStart w:id="27" w:name="Xdad5c1f8618d27c13008b6c63d71bfb10082462"/>
    <w:p>
      <w:pPr>
        <w:pStyle w:val="Heading1"/>
      </w:pPr>
      <w:r>
        <w:t xml:space="preserve">The Strategic Role of the Project Manager in Turkey Ankara: Navigating a Dynamic Economic Landscape</w:t>
      </w:r>
    </w:p>
    <w:p>
      <w:pPr>
        <w:pStyle w:val="FirstParagraph"/>
      </w:pPr>
      <w:r>
        <w:rPr>
          <w:bCs/>
          <w:b/>
        </w:rPr>
        <w:t xml:space="preserve">Abstract:</w:t>
      </w:r>
      <w:r>
        <w:t xml:space="preserve">This paper explores the evolving responsibilities, challenges, and strategic importance of the Project Manager within the specific context of Turkey Ankara. As a hub for government contracts, defense industries, and rapidly growing infrastructure projects in Turkey Ankara, this capital city presents a unique environment for project management professionals. This document analyzes how effective Project Manager capabilities directly influence project success rates in this region.</w:t>
      </w:r>
    </w:p>
    <w:bookmarkStart w:id="20" w:name="introduction"/>
    <w:p>
      <w:pPr>
        <w:pStyle w:val="Heading2"/>
      </w:pPr>
      <w:r>
        <w:t xml:space="preserve">1. Introduction</w:t>
      </w:r>
    </w:p>
    <w:p>
      <w:pPr>
        <w:pStyle w:val="FirstParagraph"/>
      </w:pPr>
      <w:r>
        <w:t xml:space="preserve">In the contemporary global business environment, the role of the Project Manager has transcended traditional administrative duties to become a strategic leadership position. Nowhere is this transformation more critical than in Turkey Ankara, a city that serves as the political and administrative heart of Turkey Ankara. The unique intersection of public sector governance, defense manufacturing, telecommunications infrastructure creation and private sector innovation in Turkey Ankara creates a complex ecosystem where project execution is paramount.</w:t>
      </w:r>
    </w:p>
    <w:p>
      <w:pPr>
        <w:pStyle w:val="BodyText"/>
      </w:pPr>
      <w:r>
        <w:t xml:space="preserve">This research paper aims to dissect the multifaceted role of the Project Manager in this specific geographic and economic context. By examining local regulatory frameworks, cultural nuances, and market dynamics in Turkey Ankara, we can better understand why competent leadership is not merely an asset but a necessity for sustainable development in the region.</w:t>
      </w:r>
    </w:p>
    <w:bookmarkEnd w:id="20"/>
    <w:bookmarkStart w:id="21" w:name="Xce51ccd1e378ca473cbfc65636b9db624d12478"/>
    <w:p>
      <w:pPr>
        <w:pStyle w:val="Heading2"/>
      </w:pPr>
      <w:r>
        <w:t xml:space="preserve">2. The Economic and Political Context of Turkey Ankara</w:t>
      </w:r>
    </w:p>
    <w:p>
      <w:pPr>
        <w:pStyle w:val="FirstParagraph"/>
      </w:pPr>
      <w:r>
        <w:t xml:space="preserve">To understand the Project Manager's role, one must first appreciate the environment in which they operate. Turkey Ankara is distinguished by its heavy concentration of government entities, ministries, and international diplomatic missions. Consequently a significant portion of large-scale projects in this region are public-sector initiatives. These include massive infrastructure developments such as highway expansions, rail systems (including the high-speed YHT network extensions), and urban transformation projects aimed at modernizing historic districts.</w:t>
      </w:r>
    </w:p>
    <w:p>
      <w:pPr>
        <w:pStyle w:val="BodyText"/>
      </w:pPr>
      <w:r>
        <w:t xml:space="preserve">Furthermore Turkey Ankara has emerged as a key hub for defense and aerospace industries. Companies operating in this sector require rigorous adherence to international standards, security protocols, and long-term strategic planning. This dual nature of the market—public infrastructure versus high-tech defense manufacturing—requires Project Managers to possess a versatile skill set that can adapt between bureaucratic public procurement processes and agile private-sector innovation cycles.</w:t>
      </w:r>
    </w:p>
    <w:bookmarkEnd w:id="21"/>
    <w:bookmarkStart w:id="22" w:name="Xc9ad045614f138c3a315e089b4842f8705b72fa"/>
    <w:p>
      <w:pPr>
        <w:pStyle w:val="Heading2"/>
      </w:pPr>
      <w:r>
        <w:t xml:space="preserve">3. Key Competencies for Project Managers in Turkey Ankara</w:t>
      </w:r>
    </w:p>
    <w:p>
      <w:pPr>
        <w:pStyle w:val="FirstParagraph"/>
      </w:pPr>
      <w:r>
        <w:t xml:space="preserve">The success of any initiative in Turkey Ankara hinges on the capabilities of its leadership. Based on recent industry analyses, the following competencies are essential for a Project Manager operating in this region:</w:t>
      </w:r>
    </w:p>
    <w:p>
      <w:pPr>
        <w:numPr>
          <w:ilvl w:val="0"/>
          <w:numId w:val="1001"/>
        </w:numPr>
        <w:pStyle w:val="Compact"/>
      </w:pPr>
      <w:r>
        <w:rPr>
          <w:bCs/>
          <w:b/>
        </w:rPr>
        <w:t xml:space="preserve">Navigating Regulatory Complexity:</w:t>
      </w:r>
      <w:r>
        <w:t xml:space="preserve">In Turkey Ankara, projects often involve multiple layers of bureaucratic approval. A skilled Project Manager must possess deep knowledge of local laws regarding procurement (such as the Public Procurement Law), environmental regulations, and zoning laws specific to Ankara Province.</w:t>
      </w:r>
    </w:p>
    <w:p>
      <w:pPr>
        <w:numPr>
          <w:ilvl w:val="0"/>
          <w:numId w:val="1001"/>
        </w:numPr>
        <w:pStyle w:val="Compact"/>
      </w:pPr>
      <w:r>
        <w:rPr>
          <w:bCs/>
          <w:b/>
        </w:rPr>
        <w:t xml:space="preserve">Cultural Intelligence and Communication:</w:t>
      </w:r>
      <w:r>
        <w:t xml:space="preserve">Turkey Ankaran business culture is heavily relationship-based. Trust is built through face-to-face interactions, patience, and respect for hierarchy. A Project Manager must excel in stakeholder management, particularly when dealing with government officials who may have different decision-making timelines compared to private sector clients.</w:t>
      </w:r>
    </w:p>
    <w:p>
      <w:pPr>
        <w:numPr>
          <w:ilvl w:val="0"/>
          <w:numId w:val="1001"/>
        </w:numPr>
        <w:pStyle w:val="Compact"/>
      </w:pPr>
      <w:r>
        <w:rPr>
          <w:bCs/>
          <w:b/>
        </w:rPr>
        <w:t xml:space="preserve">Risk Management in Volatile Economies:</w:t>
      </w:r>
      <w:r>
        <w:t xml:space="preserve">The Turkish economy experiences fluctuations that can impact supply chains and currency valuation. A Project Manager in Turkey Ankara must be adept at financial risk mitigation, including hedging strategies for imported materials and contingency planning for logistical delays.</w:t>
      </w:r>
    </w:p>
    <w:p>
      <w:pPr>
        <w:numPr>
          <w:ilvl w:val="0"/>
          <w:numId w:val="1001"/>
        </w:numPr>
        <w:pStyle w:val="Compact"/>
      </w:pPr>
      <w:r>
        <w:rPr>
          <w:bCs/>
          <w:b/>
        </w:rPr>
        <w:t xml:space="preserve">Technological Integration:</w:t>
      </w:r>
      <w:r>
        <w:t xml:space="preserve">As Turkey Ankara pushes toward Industry 4.0 standards, Project Managers are expected to lead digital transformation efforts. This includes implementing BIM (Building Information Modeling) in construction projects or advanced ERP systems in manufacturing plants located within the city's organized industrial zones.</w:t>
      </w:r>
    </w:p>
    <w:bookmarkEnd w:id="22"/>
    <w:bookmarkStart w:id="23" w:name="Xeb878839eaec4577c73bce52096050e8f20c2be"/>
    <w:p>
      <w:pPr>
        <w:pStyle w:val="Heading2"/>
      </w:pPr>
      <w:r>
        <w:t xml:space="preserve">4. Challenges Facing Project Management Professionals</w:t>
      </w:r>
    </w:p>
    <w:p>
      <w:pPr>
        <w:pStyle w:val="FirstParagraph"/>
      </w:pPr>
      <w:r>
        <w:t xml:space="preserve">Despite the opportunities, Project Managers in Turkey Ankara face significant hurdles. One of the primary challenges is the high turnover rate in certain sectors, which can disrupt project continuity. Additionally, language barriers can persist when international firms collaborate with local Turkish entities on joint ventures in Turkey Ankara. While English is widely used in corporate settings, technical documentation and local regulatory requirements are often conducted primarily in Turkish.</w:t>
      </w:r>
    </w:p>
    <w:p>
      <w:pPr>
        <w:pStyle w:val="BodyText"/>
      </w:pPr>
      <w:r>
        <w:t xml:space="preserve">Another challenge is the pace of decision-making within government bodies. Project Managers often report that approval processes can be slow, leading to potential delays if not managed proactively through strong stakeholder engagement. This requires a Project Manager to maintain rigorous documentation and communication logs to ensure accountability and transparency.</w:t>
      </w:r>
    </w:p>
    <w:bookmarkEnd w:id="23"/>
    <w:bookmarkStart w:id="24" w:name="Xe453e07a59fe000a232fe2ba6ca00501386de03"/>
    <w:p>
      <w:pPr>
        <w:pStyle w:val="Heading2"/>
      </w:pPr>
      <w:r>
        <w:t xml:space="preserve">5. Strategic Recommendations for Enhancing Project Outcomes</w:t>
      </w:r>
    </w:p>
    <w:p>
      <w:pPr>
        <w:pStyle w:val="FirstParagraph"/>
      </w:pPr>
      <w:r>
        <w:t xml:space="preserve">To optimize project delivery in Turkey Ankara, several strategic recommendations are proposed:</w:t>
      </w:r>
    </w:p>
    <w:p>
      <w:pPr>
        <w:numPr>
          <w:ilvl w:val="0"/>
          <w:numId w:val="1002"/>
        </w:numPr>
        <w:pStyle w:val="Compact"/>
      </w:pPr>
      <w:r>
        <w:rPr>
          <w:bCs/>
          <w:b/>
        </w:rPr>
        <w:t xml:space="preserve">Invest in Local Talent Development:</w:t>
      </w:r>
      <w:r>
        <w:t xml:space="preserve">Companies operating in Turkey Ankara should prioritize the training of local Project Managers who understand both international standards and local cultural nuances.</w:t>
      </w:r>
    </w:p>
    <w:p>
      <w:pPr>
        <w:numPr>
          <w:ilvl w:val="0"/>
          <w:numId w:val="1002"/>
        </w:numPr>
        <w:pStyle w:val="Compact"/>
      </w:pPr>
      <w:r>
        <w:rPr>
          <w:bCs/>
          <w:b/>
        </w:rPr>
        <w:t xml:space="preserve">Leverage Digital Tools for Transparency:</w:t>
      </w:r>
      <w:r>
        <w:t xml:space="preserve">Implementing cloud-based project management software can help bridge communication gaps between distant stakeholders and provide real-time visibility into project progress, which is crucial for compliance in the public sector of Turkey Ankara.</w:t>
      </w:r>
    </w:p>
    <w:p>
      <w:pPr>
        <w:numPr>
          <w:ilvl w:val="0"/>
          <w:numId w:val="1002"/>
        </w:numPr>
        <w:pStyle w:val="Compact"/>
      </w:pPr>
      <w:r>
        <w:rPr>
          <w:bCs/>
          <w:b/>
        </w:rPr>
        <w:t xml:space="preserve">Strengthen Public-Private Partnerships (PPPs):</w:t>
      </w:r>
      <w:r>
        <w:t xml:space="preserve">A Project Manager should actively engage in developing robust PPP frameworks that clearly define risk-sharing mechanisms between the government and private partners, ensuring stability for long-term projects in Turkey Ankara.</w:t>
      </w:r>
    </w:p>
    <w:bookmarkEnd w:id="24"/>
    <w:bookmarkStart w:id="25" w:name="conclusion"/>
    <w:p>
      <w:pPr>
        <w:pStyle w:val="Heading2"/>
      </w:pPr>
      <w:r>
        <w:t xml:space="preserve">6. Conclusion</w:t>
      </w:r>
    </w:p>
    <w:p>
      <w:pPr>
        <w:pStyle w:val="FirstParagraph"/>
      </w:pPr>
      <w:r>
        <w:t xml:space="preserve">The Project Manager is a pivotal figure in the development and sustainability of Turkey Ankara's infrastructure and industrial sectors. As the city continues to expand its role as a regional hub for technology and governance, the demand for highly skilled, culturally adept, and technically proficient Project Managers will only increase. Success in this environment requires more than just technical project management skills; it demands a strategic approach that respects local traditions while embracing global best practices.</w:t>
      </w:r>
    </w:p>
    <w:p>
      <w:pPr>
        <w:pStyle w:val="BodyText"/>
      </w:pPr>
      <w:r>
        <w:t xml:space="preserve">For organizations aiming to thrive in Turkey Ankara, investing in the professional development of their Project Managers is not optional—it is a critical component of long-term success. By addressing the unique challenges and leveraging the distinct advantages of operating in this dynamic capital, Project Managers can deliver transformative projects that contribute significantly to the economic growth and modernization of Turkey Ankara.</w:t>
      </w:r>
    </w:p>
    <w:bookmarkEnd w:id="25"/>
    <w:bookmarkStart w:id="26" w:name="references"/>
    <w:p>
      <w:pPr>
        <w:pStyle w:val="Heading2"/>
      </w:pPr>
      <w:r>
        <w:t xml:space="preserve">7. References</w:t>
      </w:r>
    </w:p>
    <w:p>
      <w:pPr>
        <w:pStyle w:val="FirstParagraph"/>
      </w:pPr>
      <w:r>
        <w:rPr>
          <w:iCs/>
          <w:i/>
        </w:rPr>
        <w:t xml:space="preserve">(Note: For the purpose of this academic-style document, references are illustrative based on general industry knowledge regarding project management in emerging markets.)</w:t>
      </w:r>
    </w:p>
    <w:p>
      <w:pPr>
        <w:numPr>
          <w:ilvl w:val="0"/>
          <w:numId w:val="1003"/>
        </w:numPr>
        <w:pStyle w:val="Compact"/>
      </w:pPr>
      <w:r>
        <w:t xml:space="preserve">Kerzner, H. (2022).</w:t>
      </w:r>
      <w:r>
        <w:t xml:space="preserve"> </w:t>
      </w:r>
      <w:r>
        <w:rPr>
          <w:bCs/>
          <w:b/>
        </w:rPr>
        <w:t xml:space="preserve">Project Management: A Systems Approach to Planning, Scheduling, and Controlling.</w:t>
      </w:r>
      <w:r>
        <w:t xml:space="preserve"> </w:t>
      </w:r>
      <w:r>
        <w:t xml:space="preserve">Wiley. (Applying general principles to the Turkish context).</w:t>
      </w:r>
    </w:p>
    <w:p>
      <w:pPr>
        <w:numPr>
          <w:ilvl w:val="0"/>
          <w:numId w:val="1003"/>
        </w:numPr>
        <w:pStyle w:val="Compact"/>
      </w:pPr>
      <w:r>
        <w:t xml:space="preserve">Turkish Statistical Institute (TÜİK). (2023).</w:t>
      </w:r>
      <w:r>
        <w:t xml:space="preserve"> </w:t>
      </w:r>
      <w:r>
        <w:rPr>
          <w:bCs/>
          <w:b/>
        </w:rPr>
        <w:t xml:space="preserve">Construction and Infrastructure Investment Reports in Ankara Province.</w:t>
      </w:r>
    </w:p>
    <w:p>
      <w:pPr>
        <w:numPr>
          <w:ilvl w:val="0"/>
          <w:numId w:val="1003"/>
        </w:numPr>
        <w:pStyle w:val="Compact"/>
      </w:pPr>
      <w:r>
        <w:t xml:space="preserve">PMI Turkey Chapter. (2023).</w:t>
      </w:r>
      <w:r>
        <w:t xml:space="preserve"> </w:t>
      </w:r>
      <w:r>
        <w:rPr>
          <w:bCs/>
          <w:b/>
        </w:rPr>
        <w:t xml:space="preserve">Status of Project Management Practices in the Public Sector.</w:t>
      </w:r>
    </w:p>
    <w:p>
      <w:pPr>
        <w:numPr>
          <w:ilvl w:val="0"/>
          <w:numId w:val="1003"/>
        </w:numPr>
        <w:pStyle w:val="Compact"/>
      </w:pPr>
      <w:r>
        <w:t xml:space="preserve">Ankara Chamber of Industry. (2023).</w:t>
      </w:r>
      <w:r>
        <w:t xml:space="preserve"> </w:t>
      </w:r>
      <w:r>
        <w:rPr>
          <w:bCs/>
          <w:b/>
        </w:rPr>
        <w:t xml:space="preserve">Economic Outlook and Industrial Development Strategies for Ankara.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Turkey Ankara: Navigating a Dynamic Economic Landscape</dc:title>
  <dc:creator/>
  <dc:language>en</dc:language>
  <cp:keywords/>
  <dcterms:created xsi:type="dcterms:W3CDTF">2026-07-30T05:54:37Z</dcterms:created>
  <dcterms:modified xsi:type="dcterms:W3CDTF">2026-07-30T05:54:37Z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