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1" w:name="X73fd8bbcf27e424473fccfbbde01ba000dfa280"/>
    <w:p>
      <w:pPr>
        <w:pStyle w:val="Heading1"/>
      </w:pPr>
      <w:r>
        <w:t xml:space="preserve">The Strategic Role of the Project Manager in United States Chicago</w:t>
      </w:r>
    </w:p>
    <w:p>
      <w:pPr>
        <w:pStyle w:val="FirstParagraph"/>
      </w:pPr>
    </w:p>
    <w:p>
      <w:pPr>
        <w:pStyle w:val="BodyText"/>
      </w:pPr>
      <w:r>
        <w:t xml:space="preserve">This research paper explores the critical function of a Project Manager within the dynamic business landscape of United States Chicago. As one of the world's most significant economic hubs, Chicago presents unique challenges and opportunities for project management professionals. This document analyzes the specific regulatory environment, cultural nuances, and industry demands that define project leadership in this region. By examining case studies and market trends in United States Chicago, we aim to demonstrate how effective Project Manager strategies contribute to organizational success.</w:t>
      </w:r>
    </w:p>
    <w:bookmarkStart w:id="20" w:name="introduction"/>
    <w:p>
      <w:pPr>
        <w:pStyle w:val="Heading2"/>
      </w:pPr>
      <w:r>
        <w:t xml:space="preserve">Introduction</w:t>
      </w:r>
    </w:p>
    <w:p>
      <w:pPr>
        <w:pStyle w:val="FirstParagraph"/>
      </w:pPr>
      <w:r>
        <w:t xml:space="preserve">In the contemporary global economy, the ability to execute complex initiatives efficiently is a primary driver of competitive advantage. At the heart of this execution capability lies the role of a Project Manager. While project management principles are universal, their application is heavily influenced by local economic conditions, regulatory frameworks, and cultural contexts. This paper focuses specifically on United States Chicago, a metropolitan area that serves as a critical node in global finance, transportation, and technology sectors.</w:t>
      </w:r>
    </w:p>
    <w:p>
      <w:pPr>
        <w:pStyle w:val="BodyText"/>
      </w:pPr>
      <w:r>
        <w:t xml:space="preserve">Chicago's economy is diverse yet deeply interconnected with global markets. From the bustling financial districts of the Loop to the innovative tech hubs emerging in West Loop and River North, organizations require robust leadership to navigate project lifecycles. A Project Manager in this environment is not merely a tracker of deadlines; they are strategic facilitators who must understand the unique pulse of United States Chicago. This research paper aims to dissect these dynamics, providing insights into why the Project Manager role is indispensable in this specific geographic and economic context.</w:t>
      </w:r>
    </w:p>
    <w:p>
      <w:pPr>
        <w:pStyle w:val="BodyText"/>
      </w:pPr>
      <w:r>
        <w:t xml:space="preserve">The Economic Landscape of United States Chicago</w:t>
      </w:r>
    </w:p>
    <w:p>
      <w:pPr>
        <w:pStyle w:val="BodyText"/>
      </w:pPr>
      <w:r>
        <w:t xml:space="preserve">To understand the demands placed on a Project Manager, one must first appreciate the economic ecosystem of United States Chicago. As a major global financial center, often ranked second only to New York City in terms of derivatives trading volume, Chicago hosts thousands of financial institutions that manage complex projects ranging from infrastructure upgrades to software implementation.</w:t>
      </w:r>
    </w:p>
    <w:p>
      <w:pPr>
        <w:pStyle w:val="BodyText"/>
      </w:pPr>
      <w:r>
        <w:t xml:space="preserve">Moreover, the transportation sector in United States Chicago is unparalleled. The city's status as a national rail and air hub means that logistics and supply chain projects are constant priorities. For a Project Manager operating in this space, the ability to coordinate multi-stakeholder initiatives across state lines is crucial. The infrastructure projects required to maintain this connectivity often involve significant public funding and strict regulatory compliance, requiring Project Managers who are adept at navigating government relations.</w:t>
      </w:r>
    </w:p>
    <w:p>
      <w:pPr>
        <w:pStyle w:val="BodyText"/>
      </w:pPr>
      <w:r>
        <w:t xml:space="preserve">The technology sector has also seen explosive growth in recent years. Startups and established firms alike are investing heavily in fintech, biotech, and advanced manufacturing. This shift requires Project Managers to possess technical literacy alongside traditional management skills. In United States Chicago, the ability to bridge the gap between legacy systems in finance and agile methodologies in tech is a key differentiator for successful Project Managers.</w:t>
      </w:r>
    </w:p>
    <w:p>
      <w:pPr>
        <w:pStyle w:val="BodyText"/>
      </w:pPr>
      <w:r>
        <w:t xml:space="preserve">Regulatory and Compliance Challenges</w:t>
      </w:r>
    </w:p>
    <w:p>
      <w:pPr>
        <w:pStyle w:val="BodyText"/>
      </w:pPr>
      <w:r>
        <w:t xml:space="preserve">A significant aspect of being a Project Manager in United States Chicago involves navigating a complex web of local, state, and federal regulations. Illinois has stringent labor laws, environmental regulations, and building codes that directly impact project timelines and budgets.</w:t>
      </w:r>
    </w:p>
    <w:p>
      <w:pPr>
        <w:pStyle w:val="BodyText"/>
      </w:pPr>
      <w:r>
        <w:t xml:space="preserve">For instance, construction projects in the downtown area must adhere to rigorous zoning laws and historical preservation guidelines. A Project Manager here must work closely with legal teams to ensure compliance while keeping the project on schedule. Failure to account for these regulatory hurdles can lead to costly delays and legal repercussions.</w:t>
      </w:r>
    </w:p>
    <w:p>
      <w:pPr>
        <w:pStyle w:val="BodyText"/>
      </w:pPr>
      <w:r>
        <w:t xml:space="preserve">In the financial sector, compliance is equally critical. With institutions like CME Group and ICE operating out of Chicago, Project Managers in fintech must understand data privacy laws, financial reporting standards, and cybersecurity requirements. The Project Manager serves as the gatekeeper of integrity, ensuring that every phase of the project aligns with legal mandates.</w:t>
      </w:r>
    </w:p>
    <w:p>
      <w:pPr>
        <w:pStyle w:val="BodyText"/>
      </w:pPr>
      <w:r>
        <w:t xml:space="preserve">Cultural Dynamics and Stakeholder Management</w:t>
      </w:r>
    </w:p>
    <w:p>
      <w:pPr>
        <w:pStyle w:val="BodyText"/>
      </w:pPr>
      <w:r>
        <w:t xml:space="preserve">Beyond technical and regulatory expertise, a Project Manager in United States Chicago must excel in soft skills. The workforce in this region is diverse, reflecting a broad spectrum of backgrounds and perspectives. Effective communication is paramount.</w:t>
      </w:r>
    </w:p>
    <w:p>
      <w:pPr>
        <w:pStyle w:val="BodyText"/>
      </w:pPr>
      <w:r>
        <w:t xml:space="preserve">In the corporate culture of United States Chicago, there is a strong emphasis on directness combined with professionalism. Project Managers must be able to convey difficult news clearly while maintaining positive relationships with stakeholders who may have conflicting interests. Whether managing a team in downtown Chicago or coordinating with remote teams across the Midwest, the ability to build trust is essential.</w:t>
      </w:r>
    </w:p>
    <w:p>
      <w:pPr>
        <w:pStyle w:val="BodyText"/>
      </w:pPr>
      <w:r>
        <w:t xml:space="preserve">Furthermore, labor relations play a significant role in project execution. Chicago has a strong history of unionized labor, particularly in construction and manufacturing. A skilled Project Manager understands how to negotiate with union representatives and integrate their workforce needs into the project plan. This collaborative approach minimizes friction and enhances productivity.</w:t>
      </w:r>
    </w:p>
    <w:p>
      <w:pPr>
        <w:pStyle w:val="BodyText"/>
      </w:pPr>
      <w:r>
        <w:t xml:space="preserve">Case Study: Infrastructure Modernization in United States Chicago</w:t>
      </w:r>
    </w:p>
    <w:p>
      <w:pPr>
        <w:pStyle w:val="BodyText"/>
      </w:pPr>
      <w:r>
        <w:t xml:space="preserve">To illustrate the practical application of these concepts, consider a hypothetical case study of a major infrastructure modernization project in United States Chicago. The initiative involves upgrading the city's public transit system to improve efficiency and sustainability.</w:t>
      </w:r>
    </w:p>
    <w:p>
      <w:pPr>
        <w:pStyle w:val="BodyText"/>
      </w:pPr>
      <w:r>
        <w:t xml:space="preserve">The Project Manager for this endeavor faces numerous challenges: securing funding from multiple government bodies, coordinating with various construction firms, minimizing disruption to daily commuter life, and adhering to strict environmental standards. Success depends on the Project Manager's ability to create a detailed risk management plan that anticipates potential delays due to weather or labor strikes.</w:t>
      </w:r>
    </w:p>
    <w:p>
      <w:pPr>
        <w:pStyle w:val="BodyText"/>
      </w:pPr>
      <w:r>
        <w:t xml:space="preserve">By leveraging local knowledge and maintaining transparent communication with community stakeholders, the Project Manager ensures public support for the project. This case highlights how a Project Manager acts as more than just an administrator; they are a leader who drives consensus and delivers value in a high-stakes environment typical of United States Chicago.</w:t>
      </w:r>
    </w:p>
    <w:p>
      <w:pPr>
        <w:pStyle w:val="BodyText"/>
      </w:pPr>
      <w:r>
        <w:t xml:space="preserve">Conclusion</w:t>
      </w:r>
    </w:p>
    <w:p>
      <w:pPr>
        <w:pStyle w:val="BodyText"/>
      </w:pPr>
      <w:r>
        <w:t xml:space="preserve">The role of the Project Manager in United States Chicago is multifaceted and vital. It requires a unique blend of technical expertise, regulatory knowledge, cultural sensitivity, and strategic thinking. As the economic landscape of this region continues to evolve with advancements in technology and changes in global markets, the demand for skilled Project Managers will only increase.</w:t>
      </w:r>
    </w:p>
    <w:p>
      <w:pPr>
        <w:pStyle w:val="BodyText"/>
      </w:pPr>
      <w:r>
        <w:t xml:space="preserve">Organizations operating in United States Chicago must recognize that investing in project management capabilities is not just an operational necessity but a strategic imperative. By empowering Project Managers with the right tools and training, companies can better navigate the complexities of this dynamic market. Future research should focus on how emerging technologies, such as AI and blockchain, will further reshape the role of the Project Manager in United States Chicago.</w:t>
      </w:r>
    </w:p>
    <w:p>
      <w:pPr>
        <w:pStyle w:val="BodyText"/>
      </w:pPr>
      <w:r>
        <w:t xml:space="preserve">In summary, whether in finance, construction, or technology, the Project Manager stands at the forefront of innovation and execution in United States Chicago. Their ability to harmonize diverse elements into a cohesive whole is what drives progress and success in this bustling metropolis.</w:t>
      </w:r>
    </w:p>
    <w:p>
      <w:pPr>
        <w:pStyle w:val="BodyText"/>
      </w:pPr>
      <w:r>
        <w:br/>
      </w:r>
      <w:r>
        <w:t xml:space="preserve">End of Research Paper Document</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the Project Manager in United States Chicago</dc:title>
  <dc:creator/>
  <dc:language>en</dc:language>
  <cp:keywords/>
  <dcterms:created xsi:type="dcterms:W3CDTF">2026-07-30T09:26:15Z</dcterms:created>
  <dcterms:modified xsi:type="dcterms:W3CDTF">2026-07-30T09:26:15Z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