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of</w:t>
      </w:r>
      <w:r>
        <w:t xml:space="preserve"> </w:t>
      </w:r>
      <w:r>
        <w:t xml:space="preserve">Brazil</w:t>
      </w:r>
    </w:p>
    <w:bookmarkStart w:id="29" w:name="Xd203343e8eef97573b8c560f3c64fd7def8b519"/>
    <w:p>
      <w:pPr>
        <w:pStyle w:val="Heading1"/>
      </w:pPr>
      <w:r>
        <w:t xml:space="preserve">The Role, Challenges, and Future of the Psychiatrist in Brazil Brasília: A Comprehensive Analysis</w:t>
      </w:r>
    </w:p>
    <w:p>
      <w:pPr>
        <w:pStyle w:val="FirstParagraph"/>
      </w:pPr>
      <w:r>
        <w:t xml:space="preserve">Prepared for Academic Review regarding Public Health Policy in the Federal District</w:t>
      </w:r>
      <w:r>
        <w:br/>
      </w:r>
      <w:r>
        <w:t xml:space="preserve">Date: October 2023</w:t>
      </w:r>
    </w:p>
    <w:p>
      <w:pPr>
        <w:pStyle w:val="BodyText"/>
      </w:pPr>
      <w:r>
        <w:rPr>
          <w:bCs/>
          <w:b/>
        </w:rPr>
        <w:t xml:space="preserve">Abstract:</w:t>
      </w:r>
      <w:r>
        <w:br/>
      </w:r>
      <w:r>
        <w:t xml:space="preserve">This research paper examines the critical role of the psychiatrist within the unique socio-political and healthcare landscape of Brazil Brasília. As the capital of Brazil, Brasília presents a distinct set of psychiatric needs driven by high urbanization, migratory pressures, and a concentrated bureaucratic population. This document explores how a psychiatrist operates within both private practice and public policy frameworks in this specific region. It highlights the impact of mental health legislation, such as Law 10.216/2001, on clinical practice in the Federal District (Distrito Federal), addressing disparities in access to care and the necessity for integrated multidisciplinary approaches tailored to Brasília’s demographic profile.</w:t>
      </w:r>
    </w:p>
    <w:bookmarkStart w:id="20" w:name="introduction"/>
    <w:p>
      <w:pPr>
        <w:pStyle w:val="Heading2"/>
      </w:pPr>
      <w:r>
        <w:t xml:space="preserve">Introduction</w:t>
      </w:r>
    </w:p>
    <w:p>
      <w:pPr>
        <w:pStyle w:val="FirstParagraph"/>
      </w:pPr>
      <w:r>
        <w:t xml:space="preserve">In recent decades, mental health has transitioned from being a peripheral concern in global healthcare systems to a central pillar of public health policy. Nowhere is this shift more evident than in Brazil Brasília, where the rapid modernization and administrative concentration have created specific epidemiological profiles requiring specialized psychiatric intervention. The psychiatrist, defined as a medical doctor specializing in the diagnosis, treatment, and prevention of mental disorders, plays a pivotal role in navigating these complexities.</w:t>
      </w:r>
    </w:p>
    <w:p>
      <w:pPr>
        <w:pStyle w:val="BodyText"/>
      </w:pPr>
      <w:r>
        <w:t xml:space="preserve">Brasília is not merely a city; it is the seat of political power and home to over 300 federal ministries. This unique status influences the healthcare demands placed on local professionals. Consequently, understanding how a psychiatrist functions in Brazil Brasília requires an analysis that goes beyond clinical symptoms to include socioeconomic determinants, public health infrastructure (Sistema Único de Saúde - SUS), and the specific cultural dynamics of the Federal District.</w:t>
      </w:r>
    </w:p>
    <w:bookmarkEnd w:id="20"/>
    <w:bookmarkStart w:id="21" w:name="X6a826f6b08d8e75c250f5cb15501e691c12a511"/>
    <w:p>
      <w:pPr>
        <w:pStyle w:val="Heading2"/>
      </w:pPr>
      <w:r>
        <w:t xml:space="preserve">The Legal and Ethical Framework for Psychiatry in Brazil</w:t>
      </w:r>
    </w:p>
    <w:p>
      <w:pPr>
        <w:pStyle w:val="FirstParagraph"/>
      </w:pPr>
      <w:r>
        <w:t xml:space="preserve">The practice of psychiatry in Brazil Brasília is heavily governed by national laws that aim to protect patient rights and reform institutional care. The cornerstone of this framework is Law 10.216/2001, known as the "Psychiatric Reform Law." This legislation fundamentally changed how a psychiatrist must approach treatment, moving away from long-term hospitalization toward community-based care.</w:t>
      </w:r>
    </w:p>
    <w:p>
      <w:pPr>
        <w:pStyle w:val="BodyText"/>
      </w:pPr>
      <w:r>
        <w:t xml:space="preserve">For a psychiatrist working in the Federal District, compliance with this law is mandatory. It mandates that any form of involuntary internment must be strictly justified by imminent risk to self or others. This legal standard significantly alters the daily workflow of a psychiatrist, requiring rigorous documentation and ethical justification for severe interventions. Furthermore, the Brazilian Medical Council (Conselho Federal de Medicina) sets strict ethical guidelines that prohibit discrimination based on mental health status, ensuring that patients in Brasília have equal access to general medical care alongside psychiatric support.</w:t>
      </w:r>
    </w:p>
    <w:bookmarkEnd w:id="21"/>
    <w:bookmarkStart w:id="23" w:name="the-public-health-landscape-sus-and-caps"/>
    <w:p>
      <w:pPr>
        <w:pStyle w:val="Heading2"/>
      </w:pPr>
      <w:r>
        <w:t xml:space="preserve">The Public Health Landscape: SUS and CAPS</w:t>
      </w:r>
    </w:p>
    <w:p>
      <w:pPr>
        <w:pStyle w:val="FirstParagraph"/>
      </w:pPr>
      <w:r>
        <w:t xml:space="preserve">The majority of the population in Brazil Brasília relies on the Unified Health System (SUS) for mental health services. Within this system, the psychiatrist operates primarily within Psychosocial Care Centers (Centros de Atenção Psicossocial - CAPS). Unlike traditional hospitals, CAPS facilities are designed to provide continuous care without removing patients from their social and family environments.</w:t>
      </w:r>
    </w:p>
    <w:p>
      <w:pPr>
        <w:pStyle w:val="BodyText"/>
      </w:pPr>
      <w:r>
        <w:t xml:space="preserve">In Brasília, the distribution of CAPS units is concentrated in satellite cities as well as the Plano Piloto. A psychiatrist’s role here is not solely prescriptive; it involves coordinating with social workers, psychologists, and occupational therapists to create holistic treatment plans. The challenge in Brazil Brasília lies in the vast geographic spread of these units and the disparity between resource availability in wealthy administrative regions versus those with higher vulnerability.</w:t>
      </w:r>
    </w:p>
    <w:bookmarkStart w:id="22" w:name="X9828eed50577adc04d14f76f5f65a8504845c35"/>
    <w:p>
      <w:pPr>
        <w:pStyle w:val="Heading3"/>
      </w:pPr>
      <w:r>
        <w:t xml:space="preserve">Bridging the Gap: Public vs. Private Practice</w:t>
      </w:r>
    </w:p>
    <w:p>
      <w:pPr>
        <w:pStyle w:val="FirstParagraph"/>
      </w:pPr>
      <w:r>
        <w:t xml:space="preserve">A distinctive feature of practicing as a psychiatrist in Brazil Brasília is the duality of service provision. While many residents utilize SUS, there is a substantial private market serving the civil servants, diplomats, and business owners who populate the capital. This creates a dual system where access to high-frequency psychotherapy and newer psychopharmacological treatments often depends on socioeconomic status.</w:t>
      </w:r>
    </w:p>
    <w:p>
      <w:pPr>
        <w:pStyle w:val="BodyText"/>
      </w:pPr>
      <w:r>
        <w:t xml:space="preserve">This dichotomy poses a significant challenge for health planners. Psychiatrists in the public sector often face high caseloads and administrative burdens, leading to burnout. Conversely, those in private practice may have fewer patients but bear the cost of continuous education and advanced therapies. The interaction between these two sectors is crucial; many psychiatrists work part-time in both spheres, attempting to balance equity with professional sustainability.</w:t>
      </w:r>
    </w:p>
    <w:bookmarkEnd w:id="22"/>
    <w:bookmarkEnd w:id="23"/>
    <w:bookmarkStart w:id="24" w:name="epidemiological-profile-of-brasília"/>
    <w:p>
      <w:pPr>
        <w:pStyle w:val="Heading2"/>
      </w:pPr>
      <w:r>
        <w:t xml:space="preserve">Epidemiological Profile of Brasília</w:t>
      </w:r>
    </w:p>
    <w:p>
      <w:pPr>
        <w:pStyle w:val="FirstParagraph"/>
      </w:pPr>
      <w:r>
        <w:t xml:space="preserve">The mental health profile of Brasília differs from other Brazilian states due to its demographic composition. Studies indicate higher rates of anxiety and depressive disorders among the capital's population, attributed to high-pressure work environments, urban isolation despite high density, and the transient nature of government employment.</w:t>
      </w:r>
    </w:p>
    <w:p>
      <w:pPr>
        <w:pStyle w:val="BodyText"/>
      </w:pPr>
      <w:r>
        <w:t xml:space="preserve">A psychiatrist treating patients in this region must be adept at addressing stress-related disorders common among public servants. Additionally, there is a rising prevalence of substance use disorders linked to social inequality in the peripheral wings (Asas) of the city. Understanding these local epidemiological trends is essential for a psychiatrist to tailor preventive measures and early intervention strategies effectively.</w:t>
      </w:r>
    </w:p>
    <w:bookmarkEnd w:id="24"/>
    <w:bookmarkStart w:id="25" w:name="Xa8df37290d9d71625430a4ec66368c1591550e3"/>
    <w:p>
      <w:pPr>
        <w:pStyle w:val="Heading2"/>
      </w:pPr>
      <w:r>
        <w:t xml:space="preserve">Technological Integration and Telepsychiatry</w:t>
      </w:r>
    </w:p>
    <w:p>
      <w:pPr>
        <w:pStyle w:val="FirstParagraph"/>
      </w:pPr>
      <w:r>
        <w:t xml:space="preserve">The post-pandemic era has accelerated the adoption of telemedicine in Brazil Brasília. For a psychiatrist, this represents both an opportunity and a regulatory hurdle. The Federal District has seen increased investment in digital health infrastructure, allowing psychiatrists to conduct initial assessments and follow-ups remotely.</w:t>
      </w:r>
    </w:p>
    <w:p>
      <w:pPr>
        <w:pStyle w:val="BodyText"/>
      </w:pPr>
      <w:r>
        <w:t xml:space="preserve">This modality improves access for patients living in distant satellite cities such as Ceilândia or Taguatinga. However, it requires a psychiatrist to maintain digital literacy and ensure data security under the General Data Protection Law (LGPD). The integration of artificial intelligence tools to assist in diagnostic screening is also emerging, though the final clinical judgment must always remain with the human psychiatrist.</w:t>
      </w:r>
    </w:p>
    <w:bookmarkEnd w:id="25"/>
    <w:bookmarkStart w:id="26" w:name="challenges-and-future-directions"/>
    <w:p>
      <w:pPr>
        <w:pStyle w:val="Heading2"/>
      </w:pPr>
      <w:r>
        <w:t xml:space="preserve">Challenges and Future Directions</w:t>
      </w:r>
    </w:p>
    <w:p>
      <w:pPr>
        <w:pStyle w:val="FirstParagraph"/>
      </w:pPr>
      <w:r>
        <w:t xml:space="preserve">Despite advancements, several challenges persist for the psychiatrist in Brazil Brasília. First is the shortage of specialized professionals in certain neighborhoods. Second is the persistent stigma surrounding mental illness, which often delays help-seeking behavior among patients. Third is the fragmentation of care between primary health units (UBS) and specialized psychiatric services.</w:t>
      </w:r>
    </w:p>
    <w:p>
      <w:pPr>
        <w:pStyle w:val="BodyText"/>
      </w:pPr>
      <w:r>
        <w:t xml:space="preserve">To address these issues, future strategies must focus on intersectoral collaboration. A psychiatrist cannot operate in isolation; they must work closely with educators, law enforcement, and urban planners to create supportive environments. In Brazil Brasília specifically, leveraging the political influence of the capital to advocate for increased mental health funding is a unique advantage that can benefit the entire nation.</w:t>
      </w:r>
    </w:p>
    <w:bookmarkEnd w:id="26"/>
    <w:bookmarkStart w:id="27" w:name="conclusion"/>
    <w:p>
      <w:pPr>
        <w:pStyle w:val="Heading2"/>
      </w:pPr>
      <w:r>
        <w:t xml:space="preserve">Conclusion</w:t>
      </w:r>
    </w:p>
    <w:p>
      <w:pPr>
        <w:pStyle w:val="FirstParagraph"/>
      </w:pPr>
      <w:r>
        <w:t xml:space="preserve">The psychiatrist in Brazil Brasília operates at a critical intersection of public policy, clinical excellence, and social justice. The role has evolved from institutional containment to community-based psychosocial rehabilitation, guided by robust legal frameworks like Law 10.216/2001. While challenges related to access disparity and resource allocation remain, the unique position of Brasília allows for innovative models of care that can serve as a template for other regions.</w:t>
      </w:r>
    </w:p>
    <w:p>
      <w:pPr>
        <w:pStyle w:val="BodyText"/>
      </w:pPr>
      <w:r>
        <w:t xml:space="preserve">Ultimately, the effectiveness of psychiatric care in this capital depends on the ability of each psychiatrist to navigate both clinical complexities and systemic constraints. By embracing integrated care models, leveraging technology, and advocating for equitable policy implementation, psychiatrists in Brazil Brasília can significantly improve the quality of life for their patients. The future of psychiatry in this region lies not only in treating individual disorders but also in promoting mental well-being across the entire social fabric of the Federal District.</w:t>
      </w:r>
    </w:p>
    <w:bookmarkEnd w:id="27"/>
    <w:bookmarkStart w:id="28" w:name="references"/>
    <w:p>
      <w:pPr>
        <w:pStyle w:val="Heading2"/>
      </w:pPr>
      <w:r>
        <w:t xml:space="preserve">References</w:t>
      </w:r>
    </w:p>
    <w:p>
      <w:pPr>
        <w:numPr>
          <w:ilvl w:val="0"/>
          <w:numId w:val="1001"/>
        </w:numPr>
        <w:pStyle w:val="Compact"/>
      </w:pPr>
      <w:r>
        <w:t xml:space="preserve">Brazil. Lei nº 10.216, de 6 de abril de 2001. Dispõe sobre a proteção e os direitos das pessoas portadoras de transtornos mentais e redireciona o modelo assistencial em saúde mental.</w:t>
      </w:r>
    </w:p>
    <w:p>
      <w:pPr>
        <w:numPr>
          <w:ilvl w:val="0"/>
          <w:numId w:val="1001"/>
        </w:numPr>
        <w:pStyle w:val="Compact"/>
      </w:pPr>
      <w:r>
        <w:t xml:space="preserve">Ministério da Saúde. Secretaria de Atenção à Saúde. Departamento de Ações Programáticas Estratégicas. Saúde Mental no SUS: Os Centros de Atenção Psicossocial.</w:t>
      </w:r>
    </w:p>
    <w:p>
      <w:pPr>
        <w:numPr>
          <w:ilvl w:val="0"/>
          <w:numId w:val="1001"/>
        </w:numPr>
        <w:pStyle w:val="Compact"/>
      </w:pPr>
      <w:r>
        <w:t xml:space="preserve">World Health Organization. Mental Health Atlas 2020: Brazil Country Profile.</w:t>
      </w:r>
    </w:p>
    <w:p>
      <w:pPr>
        <w:numPr>
          <w:ilvl w:val="0"/>
          <w:numId w:val="1001"/>
        </w:numPr>
        <w:pStyle w:val="Compact"/>
      </w:pPr>
      <w:r>
        <w:t xml:space="preserve">Conselho Federal de Medicina. Resolução CFM nº 2.197/2018 – Regulamenta a prática da telemedicina no Brasil.</w:t>
      </w:r>
    </w:p>
    <w:p>
      <w:pPr>
        <w:numPr>
          <w:ilvl w:val="0"/>
          <w:numId w:val="1001"/>
        </w:numPr>
        <w:pStyle w:val="Compact"/>
      </w:pPr>
      <w:r>
        <w:t xml:space="preserve">Local Health Department of Distrito Federal. Relatório Anual de Indicadores em Saúde Mental,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the Federal District of Brazil</dc:title>
  <dc:creator/>
  <dc:language>en</dc:language>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