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beabee591c614b7c661e437f75ccca6cb15815c"/>
    <w:p>
      <w:pPr>
        <w:pStyle w:val="Heading1"/>
      </w:pPr>
      <w:r>
        <w:t xml:space="preserve">The Role and Impact of Psychiatrists in Colombia Bogotá</w:t>
      </w:r>
    </w:p>
    <w:p>
      <w:pPr>
        <w:pStyle w:val="FirstParagraph"/>
      </w:pPr>
      <w:r>
        <w:rPr>
          <w:bCs/>
          <w:b/>
        </w:rPr>
        <w:t xml:space="preserve">Title:</w:t>
      </w:r>
      <w:r>
        <w:br/>
      </w:r>
      <w:r>
        <w:t xml:space="preserve">The Role and Impact of Psychiatrists in Colombia Bogotá: Addressing Mental Health Challenges through Specialized Care</w:t>
      </w:r>
      <w:r>
        <w:br/>
      </w:r>
      <w:r>
        <w:br/>
      </w:r>
    </w:p>
    <w:p>
      <w:pPr>
        <w:pStyle w:val="BodyText"/>
      </w:pPr>
      <w:r>
        <w:rPr>
          <w:bCs/>
          <w:b/>
        </w:rPr>
        <w:t xml:space="preserve">Abstract:</w:t>
      </w:r>
      <w:r>
        <w:br/>
      </w:r>
      <w:r>
        <w:t xml:space="preserve">The mental health landscape in developing nations is undergoing rapid transformation, particularly within urban centers such as Colombia Bogotá. This paper analyzes the critical role of the Psychiatrist within this specific geographic and socio-economic context. It explores the historical evolution of psychiatry in Colombia, current challenges regarding accessibility and stigma, and proposes strategies for improving specialized care delivery to enhance public health outcomes in one of Latin America's most dynamic capitals.</w:t>
      </w:r>
      <w:r>
        <w:br/>
      </w:r>
      <w:r>
        <w:br/>
      </w:r>
    </w:p>
    <w:bookmarkStart w:id="20" w:name="introduction"/>
    <w:p>
      <w:pPr>
        <w:pStyle w:val="Heading2"/>
      </w:pPr>
      <w:r>
        <w:t xml:space="preserve">Introduction</w:t>
      </w:r>
    </w:p>
    <w:p>
      <w:pPr>
        <w:pStyle w:val="FirstParagraph"/>
      </w:pPr>
      <w:r>
        <w:t xml:space="preserve">Mental health has historically been marginalized within healthcare priorities globally. In recent decades, however, a paradigm shift has occurred, recognizing mental well-being as an integral component of overall health. This shift is particularly acute in urban environments characterized by rapid socioeconomic development and complex social dynamics. In the context of Colombia Bogotá—home to over 7 million residents—the need for specialized psychiatric care has never been more urgent. As Colombia Bogotá continues to grow economically and culturally, its healthcare infrastructure faces immense pressure, specifically regarding psychological services.</w:t>
      </w:r>
    </w:p>
    <w:p>
      <w:pPr>
        <w:pStyle w:val="BodyText"/>
      </w:pPr>
      <w:r>
        <w:t xml:space="preserve">The Psychiatrist plays a central role in this ecosystem. Unlike general practitioners or psychologists who may provide counseling and therapy, a psychiatrist is a medical doctor specializing in the diagnosis and treatment of mental disorders using both psychotherapy and pharmacological interventions. Understanding the specific needs of the population in Colombia Bogotá requires an examination of how psychiatrists are integrated into local health systems, their educational background, legal frameworks governing their practice, and strategies for expanding access to quality care.</w:t>
      </w:r>
    </w:p>
    <w:bookmarkEnd w:id="20"/>
    <w:bookmarkStart w:id="21" w:name="X5a6734f06f652fe147e7c302d68199b86af5e3b"/>
    <w:p>
      <w:pPr>
        <w:pStyle w:val="Heading2"/>
      </w:pPr>
      <w:r>
        <w:t xml:space="preserve">The Historical Context of Psychiatry in Colombia</w:t>
      </w:r>
    </w:p>
    <w:p>
      <w:pPr>
        <w:pStyle w:val="FirstParagraph"/>
      </w:pPr>
      <w:r>
        <w:t xml:space="preserve">To understand the current state of mental health in Colombia Bogotá, one must look at its history. For much of the 20th century, psychiatric care in Colombia was institutionalized, heavily reliant on large asylums that often provided custodial rather than therapeutic care. The late 1990s marked a turning point with significant legislative reforms aimed at deinstitutionalization and community-based integration.</w:t>
      </w:r>
    </w:p>
    <w:p>
      <w:pPr>
        <w:pStyle w:val="BodyText"/>
      </w:pPr>
      <w:r>
        <w:t xml:space="preserve">Today, the mental health framework in Colombia is guided by national policies that emphasize comprehensive care. Bogotá acts as the epicenter for many of these initiatives due to its status as the capital city. It hosts major teaching hospitals and research centers where future generations of doctors train under expert guidance. The transition from isolated psychiatric facilities to integrated general hospital services represents a crucial milestone in improving patient outcomes across Colombia Bogotá.</w:t>
      </w:r>
    </w:p>
    <w:bookmarkEnd w:id="21"/>
    <w:bookmarkStart w:id="22" w:name="Xeb6b2347078b16b1bb8a09800e18c9e410bc187"/>
    <w:p>
      <w:pPr>
        <w:pStyle w:val="Heading2"/>
      </w:pPr>
      <w:r>
        <w:t xml:space="preserve">The Role of the Psychiatrist in Modern Care</w:t>
      </w:r>
    </w:p>
    <w:p>
      <w:pPr>
        <w:pStyle w:val="FirstParagraph"/>
      </w:pPr>
      <w:r>
        <w:t xml:space="preserve">In contemporary practice, the role of a Psychiatrist extends far beyond prescribing medication. In cities like Colombia Bogotá, where urban stressors—including traffic congestion, income inequality, and exposure to violence—are prevalent—the complexity of cases seen by specialists is high.</w:t>
      </w:r>
    </w:p>
    <w:p>
      <w:pPr>
        <w:pStyle w:val="BodyText"/>
      </w:pPr>
      <w:r>
        <w:rPr>
          <w:bCs/>
          <w:b/>
        </w:rPr>
        <w:t xml:space="preserve">Diagnostics:</w:t>
      </w:r>
      <w:r>
        <w:t xml:space="preserve"> </w:t>
      </w:r>
      <w:r>
        <w:t xml:space="preserve">Psychiatrists are trained to differentiate between various psychiatric conditions such as major depressive disorder, bipolar affective disorder, schizophrenia spectrum disorders, anxiety disorders (including PTSD), and substance abuse issues. In Colombia Bogotá's multicultural environment, understanding cultural nuances is essential for accurate diagnosis.</w:t>
      </w:r>
    </w:p>
    <w:p>
      <w:pPr>
        <w:pStyle w:val="BodyText"/>
      </w:pPr>
      <w:r>
        <w:rPr>
          <w:bCs/>
          <w:b/>
        </w:rPr>
        <w:t xml:space="preserve">Treatment:</w:t>
      </w:r>
      <w:r>
        <w:t xml:space="preserve"> </w:t>
      </w:r>
      <w:r>
        <w:t xml:space="preserve">While pharmacotherapy remains a key tool in managing severe mental illness, modern psychiatry emphasizes combined approaches involving psychotherapy. Psychiatrists working in the Colombian capital often collaborate closely with social workers and psychologists to ensure holistic treatment plans tailored to individual patient needs.</w:t>
      </w:r>
    </w:p>
    <w:bookmarkEnd w:id="22"/>
    <w:bookmarkStart w:id="23" w:name="Xa96a711f31e99b25571da944634b42c08e8bfdc"/>
    <w:p>
      <w:pPr>
        <w:pStyle w:val="Heading2"/>
      </w:pPr>
      <w:r>
        <w:t xml:space="preserve">Challenges Faced by Mental Health Systems</w:t>
      </w:r>
    </w:p>
    <w:p>
      <w:pPr>
        <w:pStyle w:val="FirstParagraph"/>
      </w:pPr>
      <w:r>
        <w:rPr>
          <w:bCs/>
          <w:b/>
        </w:rPr>
        <w:t xml:space="preserve">1. Accessibility and Equity:</w:t>
      </w:r>
      <w:r>
        <w:br/>
      </w:r>
      <w:r>
        <w:t xml:space="preserve">A significant challenge in Colombia Bogotá is the disparity in access to care between affluent neighborhoods and marginalized areas. While there are private clinics offering high-quality psychiatric services, public health institutions often suffer from overcrowding, long waiting times, and resource limitations. Ensuring equitable distribution of psychiatric resources throughout different districts of Colombia Bogotá remains a major policy hurdle.</w:t>
      </w:r>
    </w:p>
    <w:p>
      <w:pPr>
        <w:pStyle w:val="BodyText"/>
      </w:pPr>
      <w:r>
        <w:rPr>
          <w:bCs/>
          <w:b/>
        </w:rPr>
        <w:t xml:space="preserve">2. Stigma:</w:t>
      </w:r>
      <w:r>
        <w:br/>
      </w:r>
      <w:r>
        <w:t xml:space="preserve">Cultural stigma surrounding mental illness persists in many parts of society, including urban centers like Colombia Bogotá. Fear of discrimination can prevent individuals from seeking help early on, leading to worse prognoses when severe symptoms finally emerge. Public education campaigns led by medical professionals—including psychiatrists—are vital for combating these misconceptions.</w:t>
      </w:r>
    </w:p>
    <w:p>
      <w:pPr>
        <w:pStyle w:val="BodyText"/>
      </w:pPr>
      <w:r>
        <w:rPr>
          <w:bCs/>
          <w:b/>
        </w:rPr>
        <w:t xml:space="preserve">3. Supply vs Demand:</w:t>
      </w:r>
      <w:r>
        <w:br/>
      </w:r>
      <w:r>
        <w:t xml:space="preserve">The ratio of psychiatrists per capita in Colombia, although improving, still falls short of international standards recommended by organizations such as the World Health Organization (WHO). In densely populated areas like Colombia Bogotá, this shortage becomes even more pronounced during economic crises or periods of heightened social unrest.</w:t>
      </w:r>
    </w:p>
    <w:bookmarkEnd w:id="23"/>
    <w:bookmarkStart w:id="24" w:name="strategies-for-improvement"/>
    <w:p>
      <w:pPr>
        <w:pStyle w:val="Heading2"/>
      </w:pPr>
      <w:r>
        <w:t xml:space="preserve">Strategies for Improvement</w:t>
      </w:r>
    </w:p>
    <w:p>
      <w:pPr>
        <w:pStyle w:val="FirstParagraph"/>
      </w:pPr>
      <w:r>
        <w:rPr>
          <w:bCs/>
          <w:b/>
        </w:rPr>
        <w:t xml:space="preserve">A. Strengthening Public-Private Partnerships:</w:t>
      </w:r>
      <w:r>
        <w:br/>
      </w:r>
      <w:r>
        <w:t xml:space="preserve">To address capacity issues in Colombia Bogotá, partnerships between public health institutions and private practitioners could enhance service delivery without compromising affordability. Regulatory bodies should facilitate transparent collaboration models that allow shared resources while maintaining high ethical standards.</w:t>
      </w:r>
    </w:p>
    <w:p>
      <w:pPr>
        <w:pStyle w:val="BodyText"/>
      </w:pPr>
      <w:r>
        <w:rPr>
          <w:bCs/>
          <w:b/>
        </w:rPr>
        <w:t xml:space="preserve">B. Expanding Training Programs:</w:t>
      </w:r>
      <w:r>
        <w:br/>
      </w:r>
      <w:r>
        <w:t xml:space="preserve">Investment in residency programs focused specifically on urban mental health challenges will produce more qualified psychiatrists prepared to serve Colombia Bogotá's unique demographic profile. These programs should incorporate modules addressing trauma-informed care, given the city's historical exposure to conflict-related stressors.</w:t>
      </w:r>
    </w:p>
    <w:p>
      <w:pPr>
        <w:pStyle w:val="BodyText"/>
      </w:pPr>
      <w:r>
        <w:rPr>
          <w:bCs/>
          <w:b/>
        </w:rPr>
        <w:t xml:space="preserve">C. Leveraging Technology (Telepsychiatry):</w:t>
      </w:r>
      <w:r>
        <w:br/>
      </w:r>
      <w:r>
        <w:t xml:space="preserve">The rise of digital health solutions offers unprecedented opportunities for expanding reach beyond physical barriers. Telepsychiatry platforms enable patients residing in remote peripheral regions near Colombia Bogotá to consult with specialists located centrally, thereby reducing travel burdens and increasing follow-up rates.</w:t>
      </w:r>
    </w:p>
    <w:bookmarkEnd w:id="24"/>
    <w:bookmarkStart w:id="25" w:name="conclusion"/>
    <w:p>
      <w:pPr>
        <w:pStyle w:val="Heading2"/>
      </w:pPr>
      <w:r>
        <w:t xml:space="preserve">Conclusion</w:t>
      </w:r>
    </w:p>
    <w:p>
      <w:pPr>
        <w:pStyle w:val="FirstParagraph"/>
      </w:pPr>
      <w:r>
        <w:t xml:space="preserve">The importance of robust psychiatric services cannot be overstated in any modern society. For Colombia Bogotá—a city marked by both remarkable resilience and ongoing struggles—the presence of skilled Psychiatrists is fundamental to ensuring comprehensive healthcare coverage. By addressing systemic barriers related to access, funding, and stigma through targeted interventions leveraging technology and expanded training opportunities, stakeholders can significantly improve mental health outcomes across the region.</w:t>
      </w:r>
    </w:p>
    <w:p>
      <w:pPr>
        <w:pStyle w:val="BodyText"/>
      </w:pPr>
      <w:r>
        <w:t xml:space="preserve">Ultimately, advancing the field of psychiatry in Colombia Bogotá requires concerted efforts from government policymakers, academic institutions providing education on emerging practices among new graduates entering practice as Psychiatrists today alongside established providers who have been shaping policies since inception. Only through sustained commitment will true progress be achieved toward achieving equitable access to high-quality mental health care for all citizens residing within this vibrant metropolis.</w:t>
      </w:r>
    </w:p>
    <w:bookmarkEnd w:id="25"/>
    <w:bookmarkStart w:id="26" w:name="references"/>
    <w:p>
      <w:pPr>
        <w:pStyle w:val="Heading2"/>
      </w:pPr>
      <w:r>
        <w:t xml:space="preserve">References</w:t>
      </w:r>
    </w:p>
    <w:p>
      <w:pPr>
        <w:pStyle w:val="FirstParagraph"/>
      </w:pPr>
      <w:r>
        <w:rPr>
          <w:iCs/>
          <w:i/>
        </w:rPr>
        <w:t xml:space="preserve">(Note: In an actual academic submission, full citations would be included here following APA or MLA style guidelines. Below are placeholder references representing typical sources used in such analyses.)</w:t>
      </w:r>
    </w:p>
    <w:p>
      <w:pPr>
        <w:numPr>
          <w:ilvl w:val="0"/>
          <w:numId w:val="1001"/>
        </w:numPr>
        <w:pStyle w:val="Compact"/>
      </w:pPr>
      <w:r>
        <w:t xml:space="preserve">García-Luna, P., et al. "Mental Health Care Reform in Colombia: A Case Study." Journal of Public Health Policy, 2019.</w:t>
      </w:r>
    </w:p>
    <w:p>
      <w:pPr>
        <w:numPr>
          <w:ilvl w:val="0"/>
          <w:numId w:val="1001"/>
        </w:numPr>
        <w:pStyle w:val="Compact"/>
      </w:pPr>
      <w:r>
        <w:t xml:space="preserve">Instituto Nacional de Salud de Colombia (INS). Annual Report on Mental Health Indicators, Bogotá. 2021.</w:t>
      </w:r>
    </w:p>
    <w:p>
      <w:pPr>
        <w:numPr>
          <w:ilvl w:val="0"/>
          <w:numId w:val="1001"/>
        </w:numPr>
        <w:pStyle w:val="Compact"/>
      </w:pPr>
      <w:r>
        <w:t xml:space="preserve">Murcia, L., et al. "The Role of Telemedicine in Expanding Access to Psychiatric Services in Latin America." International Journal of Psychiatry, 2020.</w:t>
      </w:r>
    </w:p>
    <w:p>
      <w:pPr>
        <w:numPr>
          <w:ilvl w:val="0"/>
          <w:numId w:val="1001"/>
        </w:numPr>
        <w:pStyle w:val="Compact"/>
      </w:pPr>
      <w:r>
        <w:t xml:space="preserve">World Health Organization (WHO). Mental Health Atlas: Country Profile for Colombia. Geneva: WHO Press; 2018.</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Colombia Bogotá</dc:title>
  <dc:creator/>
  <dc:language>en</dc:language>
  <cp:keywords/>
  <dcterms:created xsi:type="dcterms:W3CDTF">2026-07-29T19:40:22Z</dcterms:created>
  <dcterms:modified xsi:type="dcterms:W3CDTF">2026-07-29T19:40:22Z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