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Research</w:t>
      </w:r>
      <w:r>
        <w:t xml:space="preserve"> </w:t>
      </w:r>
      <w:r>
        <w:t xml:space="preserve">Perspective</w:t>
      </w:r>
    </w:p>
    <w:bookmarkStart w:id="31" w:name="X29cdf6327a7f73e2432d3a53bba5a17fe9d8c2e"/>
    <w:p>
      <w:pPr>
        <w:pStyle w:val="Heading1"/>
      </w:pPr>
      <w:r>
        <w:t xml:space="preserve">The Role and Evolution of the Psychiatrist in Colombia Medellín</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Colombia Medellín</w:t>
      </w:r>
      <w:r>
        <w:br/>
      </w:r>
      <w:r>
        <w:rPr>
          <w:bCs/>
          <w:b/>
        </w:rPr>
        <w:t xml:space="preserve">Type:</w:t>
      </w:r>
      <w:r>
        <w:t xml:space="preserve"> </w:t>
      </w:r>
      <w:r>
        <w:t xml:space="preserve">Research Paper Document</w:t>
      </w:r>
    </w:p>
    <w:bookmarkStart w:id="20" w:name="abstract"/>
    <w:p>
      <w:pPr>
        <w:pStyle w:val="Heading3"/>
      </w:pPr>
      <w:r>
        <w:t xml:space="preserve">Abstract</w:t>
      </w:r>
    </w:p>
    <w:p>
      <w:pPr>
        <w:pStyle w:val="FirstParagraph"/>
      </w:pPr>
      <w:r>
        <w:t xml:space="preserve">This research paper examines the critical role of the psychiatrist within the healthcare ecosystem of Colombia Medellín. It explores historical developments, current socio-political influences, and future challenges facing mental health professionals in this specific urban center. The study highlights how cultural factors and post-conflict dynamics necessitate a specialized approach to psychiatric care.</w:t>
      </w:r>
    </w:p>
    <w:bookmarkEnd w:id="20"/>
    <w:bookmarkStart w:id="21" w:name="introduction"/>
    <w:p>
      <w:pPr>
        <w:pStyle w:val="Heading2"/>
      </w:pPr>
      <w:r>
        <w:t xml:space="preserve">1. Introduction</w:t>
      </w:r>
    </w:p>
    <w:p>
      <w:pPr>
        <w:pStyle w:val="FirstParagraph"/>
      </w:pPr>
      <w:r>
        <w:t xml:space="preserve">Mental health has emerged as one of the most pressing public health concerns globally, but its manifestation and treatment are deeply contextual. In Colombia Medellín, a city that has undergone a remarkable transformation from violence to innovation over the last few decades, the role of the psychiatrist is both complex and vital. This document serves as an in-depth analysis of how psychiatric practices have evolved in this region, focusing on unique cultural nuances and systemic changes.</w:t>
      </w:r>
    </w:p>
    <w:p>
      <w:pPr>
        <w:pStyle w:val="BodyText"/>
      </w:pPr>
      <w:r>
        <w:t xml:space="preserve">The psychiatrist is not merely a medical practitioner treating neurochemical imbalances; in Colombia Medellín, they often act as social agents who navigate the aftermath of historical trauma. Understanding the specific needs of the population here requires an examination of local traditions, economic disparities, and policy frameworks that dictate access to care.</w:t>
      </w:r>
    </w:p>
    <w:bookmarkEnd w:id="21"/>
    <w:bookmarkStart w:id="22" w:name="X0331559f1b4063619b7eedb82949392c237e850"/>
    <w:p>
      <w:pPr>
        <w:pStyle w:val="Heading2"/>
      </w:pPr>
      <w:r>
        <w:t xml:space="preserve">2. Historical Context and Urban Transformation</w:t>
      </w:r>
    </w:p>
    <w:p>
      <w:pPr>
        <w:pStyle w:val="FirstParagraph"/>
      </w:pPr>
      <w:r>
        <w:t xml:space="preserve">To understand the contemporary psychiatrist in Colombia Medellín, one must look at the city’s history. For much of the late 20th century, Medellín was synonymous with drug violence and internal conflict. During this era, mental health infrastructure was underdeveloped, and psychiatric care was often institutionalized rather than community-based.</w:t>
      </w:r>
    </w:p>
    <w:p>
      <w:pPr>
        <w:pStyle w:val="BodyText"/>
      </w:pPr>
      <w:r>
        <w:t xml:space="preserve">The turning point came in the early 2000s with urban planning initiatives that reduced violence and improved social cohesion. However, the psychological scars remained. Today, psychiatrists in Colombia Medellín are tasked with addressing Post-Traumatic Stress Disorder (PTSD) resulting from these historical periods, as well as current issues like migration and urban stress. The shift from large psychiatric hospitals to community-based care has been gradual but significant, reflecting global trends adapted to local realities.</w:t>
      </w:r>
    </w:p>
    <w:bookmarkEnd w:id="22"/>
    <w:bookmarkStart w:id="23" w:name="X7d4ddd6637630e9bbd25581aaa48b809530f64a"/>
    <w:p>
      <w:pPr>
        <w:pStyle w:val="Heading2"/>
      </w:pPr>
      <w:r>
        <w:t xml:space="preserve">3. Socio-Cultural Factors Influencing Psychiatric Practice</w:t>
      </w:r>
    </w:p>
    <w:p>
      <w:pPr>
        <w:pStyle w:val="FirstParagraph"/>
      </w:pPr>
      <w:r>
        <w:t xml:space="preserve">Culture plays a pivotal role in how mental health is perceived and treated. In Colombia Medellín, stigma surrounding mental illness persists, although it is diminishing among younger generations. Families often play a central role in decision-making regarding treatment, which can complicate the doctor-patient relationship if not managed with cultural competence.</w:t>
      </w:r>
    </w:p>
    <w:p>
      <w:pPr>
        <w:pStyle w:val="BodyText"/>
      </w:pPr>
      <w:r>
        <w:t xml:space="preserve">Furthermore, religious beliefs are deeply ingrained in the population. Many residents may initially seek help from spiritual leaders before consulting a psychiatrist. Effective psychiatric practice in this region requires collaboration between medical professionals and community or religious leaders to ensure holistic care. The concept of "machismo" also influences mental health outcomes, particularly for men who may be reluctant to express vulnerability, leading to higher rates of unreported depression and substance abuse.</w:t>
      </w:r>
    </w:p>
    <w:bookmarkEnd w:id="23"/>
    <w:bookmarkStart w:id="24" w:name="accessibility-and-healthcare-policy"/>
    <w:p>
      <w:pPr>
        <w:pStyle w:val="Heading2"/>
      </w:pPr>
      <w:r>
        <w:t xml:space="preserve">4. Accessibility and Healthcare Policy</w:t>
      </w:r>
    </w:p>
    <w:p>
      <w:pPr>
        <w:pStyle w:val="FirstParagraph"/>
      </w:pPr>
      <w:r>
        <w:t xml:space="preserve">The Colombian healthcare system operates under a General Health Social Security System (SGSSS), which mandates universal coverage. However, disparities exist between the private health sector and public services. In Colombia Medellín, affluent areas have access to state-of-the-art psychiatric facilities with international standards of care. Conversely, peripheral comunas (neighborhoods) often suffer from a shortage of specialized psychiatrists.</w:t>
      </w:r>
    </w:p>
    <w:p>
      <w:pPr>
        <w:pStyle w:val="BodyText"/>
      </w:pPr>
      <w:r>
        <w:t xml:space="preserve">Recent government initiatives have attempted to bridge this gap by training primary care physicians in basic mental health diagnostics and promoting telemedicine. Telehealth has become increasingly popular in Colombia Medellín, allowing patients in remote areas to consult with specialists without the logistical burden of travel. Despite these advancements, wait times for public psychiatric services remain a significant barrier to timely intervention.</w:t>
      </w:r>
    </w:p>
    <w:bookmarkEnd w:id="24"/>
    <w:bookmarkStart w:id="28" w:name="specialized-areas-of-focus"/>
    <w:p>
      <w:pPr>
        <w:pStyle w:val="Heading2"/>
      </w:pPr>
      <w:r>
        <w:t xml:space="preserve">5. Specialized Areas of Focus</w:t>
      </w:r>
    </w:p>
    <w:bookmarkStart w:id="25" w:name="addiction-medicine"/>
    <w:p>
      <w:pPr>
        <w:pStyle w:val="Heading3"/>
      </w:pPr>
      <w:r>
        <w:t xml:space="preserve">5.1 Addiction Medicine</w:t>
      </w:r>
    </w:p>
    <w:p>
      <w:pPr>
        <w:pStyle w:val="FirstParagraph"/>
      </w:pPr>
      <w:r>
        <w:t xml:space="preserve">Given the historical prevalence of illicit drug trade and use, addiction psychiatry is a major subspecialty in Colombia Medellín. Psychiatrists here often work multidisciplinary teams to treat substance use disorders, focusing on harm reduction and rehabilitation rather than purely punitive measures.</w:t>
      </w:r>
    </w:p>
    <w:bookmarkEnd w:id="25"/>
    <w:bookmarkStart w:id="26" w:name="child-and-adolescent-psychiatry"/>
    <w:p>
      <w:pPr>
        <w:pStyle w:val="Heading3"/>
      </w:pPr>
      <w:r>
        <w:t xml:space="preserve">5.2 Child and Adolescent Psychiatry</w:t>
      </w:r>
    </w:p>
    <w:p>
      <w:pPr>
        <w:pStyle w:val="FirstParagraph"/>
      </w:pPr>
      <w:r>
        <w:t xml:space="preserve">With a growing awareness of mental health in schools, child psychiatry is expanding. Issues such as anxiety related to academic pressure, cyberbullying, and the lingering effects of family displacement are common presentations. Early intervention strategies are crucial in this demographic to prevent long-term psychiatric disorders.</w:t>
      </w:r>
    </w:p>
    <w:bookmarkEnd w:id="26"/>
    <w:bookmarkStart w:id="27" w:name="geriatric-psychiatry"/>
    <w:p>
      <w:pPr>
        <w:pStyle w:val="Heading3"/>
      </w:pPr>
      <w:r>
        <w:t xml:space="preserve">5.3 Geriatric Psychiatry</w:t>
      </w:r>
    </w:p>
    <w:p>
      <w:pPr>
        <w:pStyle w:val="FirstParagraph"/>
      </w:pPr>
      <w:r>
        <w:t xml:space="preserve">An aging population is emerging in Colombia Medellín, bringing increased demand for geriatric psychiatric care focused on dementia, depression, and isolation among the elderly. Cultural values of respect for elders must be balanced with the need for professional medical intervention.</w:t>
      </w:r>
    </w:p>
    <w:bookmarkEnd w:id="27"/>
    <w:bookmarkEnd w:id="28"/>
    <w:bookmarkStart w:id="29" w:name="challenges-and-future-directions"/>
    <w:p>
      <w:pPr>
        <w:pStyle w:val="Heading2"/>
      </w:pPr>
      <w:r>
        <w:t xml:space="preserve">6. Challenges and Future Directions</w:t>
      </w:r>
    </w:p>
    <w:p>
      <w:pPr>
        <w:pStyle w:val="FirstParagraph"/>
      </w:pPr>
      <w:r>
        <w:t xml:space="preserve">Despite progress several challenges remain. There is a brain drain issue where trained psychiatrists move to larger cities like Bogotá or abroad due to better economic opportunities and working conditions within Colombia Medellín. Addressing this requires policy reforms that improve salaries, working conditions, and professional development for mental health workers.</w:t>
      </w:r>
    </w:p>
    <w:p>
      <w:pPr>
        <w:pStyle w:val="BodyText"/>
      </w:pPr>
      <w:r>
        <w:t xml:space="preserve">Additionally, there is a need for more research specific to the Colombian demographic. Most psychiatric diagnostic criteria are based on Western populations; thus, local adaptations are necessary to ensure accurate diagnosis and effective treatment plans. Psychologists and psychiatrists in Colombia Medellín must advocate for culturally sensitive assessment tools that reflect the lived experiences of their patients.</w:t>
      </w:r>
    </w:p>
    <w:bookmarkEnd w:id="29"/>
    <w:bookmarkStart w:id="30" w:name="conclusion"/>
    <w:p>
      <w:pPr>
        <w:pStyle w:val="Heading2"/>
      </w:pPr>
      <w:r>
        <w:t xml:space="preserve">7. Conclusion</w:t>
      </w:r>
    </w:p>
    <w:p>
      <w:pPr>
        <w:pStyle w:val="FirstParagraph"/>
      </w:pPr>
      <w:r>
        <w:t xml:space="preserve">The psychiatrist in Colombia Medellín is a multifaceted professional who operates at the intersection of medicine, sociology, and history. The city’s transformation provides a unique backdrop for mental health development, offering lessons in resilience and community-based care. While significant strides have been made in reducing stigma and expanding access, ongoing efforts are required to address disparities and ensure equitable mental health services.</w:t>
      </w:r>
    </w:p>
    <w:p>
      <w:pPr>
        <w:pStyle w:val="BodyText"/>
      </w:pPr>
      <w:r>
        <w:t xml:space="preserve">Future research should focus on longitudinal studies of the impact of urban interventions on psychiatric outcomes. By continuing to adapt practices to the unique cultural and social fabric of Colombia Medellín, mental health professionals can contribute significantly to the well-being and prosperity of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Colombia Medellín: A Research Perspective</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