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Historical</w:t>
      </w:r>
      <w:r>
        <w:t xml:space="preserve"> </w:t>
      </w:r>
      <w:r>
        <w:t xml:space="preserve">Gaps</w:t>
      </w:r>
      <w:r>
        <w:t xml:space="preserve"> </w:t>
      </w:r>
      <w:r>
        <w:t xml:space="preserve">and</w:t>
      </w:r>
      <w:r>
        <w:t xml:space="preserve"> </w:t>
      </w:r>
      <w:r>
        <w:t xml:space="preserve">Modern</w:t>
      </w:r>
      <w:r>
        <w:t xml:space="preserve"> </w:t>
      </w:r>
      <w:r>
        <w:t xml:space="preserve">Solutions</w:t>
      </w:r>
    </w:p>
    <w:bookmarkStart w:id="20" w:name="X0ae526f3a7143d4f67338a2c06057c159bcdae8"/>
    <w:p>
      <w:pPr>
        <w:pStyle w:val="Heading1"/>
      </w:pPr>
      <w:r>
        <w:t xml:space="preserve">The Evolving Role of the Psychiatrist in South Africa Cape Town: Bridging Historical Gaps and Modern Solutions</w:t>
      </w:r>
    </w:p>
    <w:p>
      <w:pPr>
        <w:pStyle w:val="FirstParagraph"/>
      </w:pPr>
      <w:r>
        <w:rPr>
          <w:bCs/>
          <w:b/>
        </w:rPr>
        <w:t xml:space="preserve">A Comprehensive Research Paper on Mental Health Service Delivery, Socio-Economic Factors, and Clinical Practice</w:t>
      </w:r>
    </w:p>
    <w:bookmarkEnd w:id="20"/>
    <w:bookmarkStart w:id="21" w:name="abstract"/>
    <w:p>
      <w:pPr>
        <w:pStyle w:val="Heading2"/>
      </w:pPr>
      <w:r>
        <w:t xml:space="preserve">Abstract</w:t>
      </w:r>
    </w:p>
    <w:p>
      <w:pPr>
        <w:pStyle w:val="FirstParagraph"/>
      </w:pPr>
      <w:r>
        <w:t xml:space="preserve">This research paper examines the critical function of the psychiatrist within the specific socio-economic and healthcare landscape of South Africa Cape Town. As a major metropolitan hub in South Africa, Cape Town presents a unique dichotomy between First World infrastructure and Third World resource limitations. This document explores the challenges faced by psychiatrists in this region, including high unemployment rates, trauma prevalence due to violent crime, and systemic inequities. It further analyzes the shift towards community-based mental health care and the integration of digital health solutions as viable strategies for improving access to psychiatric services.</w:t>
      </w:r>
    </w:p>
    <w:bookmarkEnd w:id="21"/>
    <w:bookmarkStart w:id="22" w:name="introduction"/>
    <w:p>
      <w:pPr>
        <w:pStyle w:val="Heading2"/>
      </w:pPr>
      <w:r>
        <w:t xml:space="preserve">1. Introduction</w:t>
      </w:r>
    </w:p>
    <w:p>
      <w:pPr>
        <w:pStyle w:val="FirstParagraph"/>
      </w:pPr>
      <w:r>
        <w:t xml:space="preserve">Mental health remains one of the most neglected yet urgent public health priorities in South Africa. The role of the psychiatrist, a medical specialist dedicated to diagnosing, treating, and preventing mental disorders, is increasingly vital as the burden of disease shifts from infectious diseases to non-communicable conditions, including mental illness. In South Africa Cape Town specifically, this role is complicated by historical legacies of apartheid spatial planning and current socio-economic disparities. This paper aims to elucidate how a psychiatrist must adapt their practice to serve the diverse populations of Cape Town effectively.</w:t>
      </w:r>
    </w:p>
    <w:bookmarkEnd w:id="22"/>
    <w:bookmarkStart w:id="23" w:name="the-epidemiological-landscape"/>
    <w:p>
      <w:pPr>
        <w:pStyle w:val="Heading2"/>
      </w:pPr>
      <w:r>
        <w:t xml:space="preserve">2. The Epidemiological Landscape</w:t>
      </w:r>
    </w:p>
    <w:p>
      <w:pPr>
        <w:pStyle w:val="FirstParagraph"/>
      </w:pPr>
      <w:r>
        <w:t xml:space="preserve">To understand the demand for psychiatric services in South Africa Cape Town, one must first look at the epidemiological data. Studies indicate that approximately 30% of South Africans suffer from a mental disorder at some point in their lives, with depression and anxiety being the most prevalent. However, access to a psychiatrist is disproportionately low compared to global standards.</w:t>
      </w:r>
    </w:p>
    <w:p>
      <w:pPr>
        <w:pStyle w:val="BodyText"/>
      </w:pPr>
      <w:r>
        <w:t xml:space="preserve">In Cape Town, the burden of mental illness is exacerbated by high rates of trauma-related disorders. The city has one of the highest violent crime rates in the world, leading to a significant prevalence of Post-Traumatic Stress Disorder (PTSD) among residents. Furthermore, substance abuse issues are rampant, particularly regarding alcohol and cannabis (dagga), which often co-occur with primary psychiatric conditions. For a psychiatrist practicing in this environment, the clinical presentation is often more complex than in Western nations due to these comorbidities.</w:t>
      </w:r>
    </w:p>
    <w:bookmarkEnd w:id="23"/>
    <w:bookmarkStart w:id="24" w:name="structural-barriers-and-inequity"/>
    <w:p>
      <w:pPr>
        <w:pStyle w:val="Heading2"/>
      </w:pPr>
      <w:r>
        <w:t xml:space="preserve">3. Structural Barriers and Inequity</w:t>
      </w:r>
    </w:p>
    <w:p>
      <w:pPr>
        <w:pStyle w:val="FirstParagraph"/>
      </w:pPr>
      <w:r>
        <w:t xml:space="preserve">A defining characteristic of healthcare in South Africa Cape Town is the stark divide between the public and private sectors. In the private sector, patients have access to a relatively adequate number of psychiatrists, though costs remain prohibitive for many. Conversely, the public sector serves approximately 84% of the population but suffers from severe resource constraints.</w:t>
      </w:r>
    </w:p>
    <w:p>
      <w:pPr>
        <w:pStyle w:val="BodyText"/>
      </w:pPr>
      <w:r>
        <w:t xml:space="preserve">The ratio of psychiatrists to patients in the public system is critically low. In some rural districts surrounding Cape Town, such as parts of the Cape Flats and West Coast, there may be only one psychiatrist serving hundreds of thousands of people. This shortage forces a psychiatrist working in these areas to function not just as a clinician but often as an administrator and crisis manager. The infrastructure in public hospitals is frequently overcrowded, with long waiting times for initial assessments that can stretch into months or even years.</w:t>
      </w:r>
    </w:p>
    <w:bookmarkEnd w:id="24"/>
    <w:bookmarkStart w:id="25" w:name="Xd4ab1beab389813b0ab283ed18dfb6ac18ad520"/>
    <w:p>
      <w:pPr>
        <w:pStyle w:val="Heading2"/>
      </w:pPr>
      <w:r>
        <w:t xml:space="preserve">4. The Psychiatrist’s Role in Community Integration</w:t>
      </w:r>
    </w:p>
    <w:p>
      <w:pPr>
        <w:pStyle w:val="FirstParagraph"/>
      </w:pPr>
      <w:r>
        <w:t xml:space="preserve">Given the limitations of hospital-based care, there is a growing consensus among mental health professionals in South Africa Cape Town that psychiatry must move out of isolated institutions and into the community. The psychiatrist plays a pivotal role in training lay-health workers and nurses to handle basic mental health screenings. This task-shifting model is essential for sustainability.</w:t>
      </w:r>
    </w:p>
    <w:p>
      <w:pPr>
        <w:pStyle w:val="BodyText"/>
      </w:pPr>
      <w:r>
        <w:t xml:space="preserve">In neighborhoods like Khayelitsha, for instance, successful pilot programs have demonstrated that when psychiatrists provide supervision to non-specialist health workers, the detection and management of common mental disorders improve significantly. The psychiatrist thus becomes a mentor and a quality assurance officer rather than the sole provider of direct care. This approach respects the local context while maximizing limited specialist resources.</w:t>
      </w:r>
    </w:p>
    <w:bookmarkEnd w:id="25"/>
    <w:bookmarkStart w:id="26" w:name="Xa54f0ee094577fdb2a1ed64d39030ac4f176442"/>
    <w:p>
      <w:pPr>
        <w:pStyle w:val="Heading2"/>
      </w:pPr>
      <w:r>
        <w:t xml:space="preserve">5. Socio-Psychiatric Challenges Specific to Cape Town</w:t>
      </w:r>
    </w:p>
    <w:p>
      <w:pPr>
        <w:pStyle w:val="FirstParagraph"/>
      </w:pPr>
      <w:r>
        <w:t xml:space="preserve">Cape Town’s unique geography contributes to specific psychiatric challenges. The "Cape Doctor" (strong southeasterly wind) has been anecdotally linked by local clinicians to increased agitation and hospital admissions, though scientific evidence remains debated. More concretely, the issue of alcohol abuse in Cape Town is severe. As one of the highest consumers of alcohol per capita globally, South African psychiatrists must be well-versed in addiction medicine.</w:t>
      </w:r>
    </w:p>
    <w:p>
      <w:pPr>
        <w:pStyle w:val="BodyText"/>
      </w:pPr>
      <w:r>
        <w:t xml:space="preserve">Additionally, gender-based violence is a critical public health crisis in South Africa. Psychiatrists treating survivors require specialized training not only in PTSD but also in trauma-informed care that addresses the intersection of domestic violence and mental health. The lack of social support structures for many victims means the psychiatrist often has to navigate complex legal and social service systems on behalf of their patients.</w:t>
      </w:r>
    </w:p>
    <w:bookmarkEnd w:id="26"/>
    <w:bookmarkStart w:id="27" w:name="Xba0f8ae7a9a3b513499371d901d0761e3ff96ef"/>
    <w:p>
      <w:pPr>
        <w:pStyle w:val="Heading2"/>
      </w:pPr>
      <w:r>
        <w:t xml:space="preserve">6. Technological Interventions and Future Directions</w:t>
      </w:r>
    </w:p>
    <w:p>
      <w:pPr>
        <w:pStyle w:val="FirstParagraph"/>
      </w:pPr>
      <w:r>
        <w:t xml:space="preserve">Innovation is emerging as a key tool for psychiatrists in South Africa Cape Town. Telepsychiatry has gained traction, particularly following the pandemic, allowing specialists based in urban centers like the City Bowl to consult with patients in remote areas such as Saldanha Bay or Stellenbosch. This technology helps bridge the geographical gap inherent to the Western Cape province.</w:t>
      </w:r>
    </w:p>
    <w:p>
      <w:pPr>
        <w:pStyle w:val="BodyText"/>
      </w:pPr>
      <w:r>
        <w:t xml:space="preserve">Mobile health applications are also being developed to provide Cognitive Behavioral Therapy (CBT) modules to users who cannot afford traditional therapy. While these tools do not replace the psychiatrist, they serve as valuable adjuncts in management plans. However, challenges regarding digital literacy and internet access in lower-income townships remain significant hurdles that must be addressed for these solutions to be equitable.</w:t>
      </w:r>
    </w:p>
    <w:bookmarkEnd w:id="27"/>
    <w:bookmarkStart w:id="28" w:name="ethical-and-cultural-competence"/>
    <w:p>
      <w:pPr>
        <w:pStyle w:val="Heading2"/>
      </w:pPr>
      <w:r>
        <w:t xml:space="preserve">7. Ethical and Cultural Competence</w:t>
      </w:r>
    </w:p>
    <w:p>
      <w:pPr>
        <w:pStyle w:val="FirstParagraph"/>
      </w:pPr>
      <w:r>
        <w:t xml:space="preserve">A psychiatrist working in South Africa Cape Town must possess high levels of cultural competence. The population is multilingual and multi-ethnic, comprising Afrikaans-speaking, English-speaking, Xhosa-speaking, Coloured (mixed heritage), Indian/Asian-descended communities. Understanding cultural idioms of distress is crucial for accurate diagnosis. For example, some patients may somaticize their depression as physical pain or attribute psychological symptoms to spiritual causes rather than biological ones.</w:t>
      </w:r>
    </w:p>
    <w:p>
      <w:pPr>
        <w:pStyle w:val="BodyText"/>
      </w:pPr>
      <w:r>
        <w:t xml:space="preserve">Effective psychiatry in this region requires collaboration with traditional healers (Sangomas and Inyanga). Rather than viewing these practitioners as competitors, progressive psychiatrists are engaging them in referral networks. This holistic approach ensures that patients receive care that is culturally acceptable and comprehensive.</w:t>
      </w:r>
    </w:p>
    <w:bookmarkEnd w:id="28"/>
    <w:bookmarkStart w:id="29" w:name="conclusion"/>
    <w:p>
      <w:pPr>
        <w:pStyle w:val="Heading2"/>
      </w:pPr>
      <w:r>
        <w:t xml:space="preserve">8. Conclusion</w:t>
      </w:r>
    </w:p>
    <w:p>
      <w:pPr>
        <w:pStyle w:val="FirstParagraph"/>
      </w:pPr>
      <w:r>
        <w:t xml:space="preserve">The role of the psychiatrist in South Africa Cape Town is multifaceted and demanding. It requires not only clinical expertise but also advocacy, adaptability, and a deep understanding of the socio-economic context. The challenges are formidable, ranging from resource scarcity to high trauma loads. However, through innovative models such as task-shifting to community health workers and leveraging telemedicine technology significant progress can be made.</w:t>
      </w:r>
    </w:p>
    <w:p>
      <w:pPr>
        <w:pStyle w:val="BodyText"/>
      </w:pPr>
      <w:r>
        <w:t xml:space="preserve">Future strategies must focus on increasing the number of psychiatric specialists through better medical school curriculum reforms that emphasize general psychiatry and rural service. Furthermore, policy interventions must address the root causes of mental illness in South Africa Cape Town, including poverty reduction and crime prevention. Only by integrating robust psychiatric care into a broader public health strategy can South Africa achieve equitable mental health outcomes for all its citizens.</w:t>
      </w:r>
    </w:p>
    <w:bookmarkEnd w:id="29"/>
    <w:bookmarkStart w:id="30" w:name="references"/>
    <w:p>
      <w:pPr>
        <w:pStyle w:val="Heading2"/>
      </w:pPr>
      <w:r>
        <w:t xml:space="preserve">References</w:t>
      </w:r>
    </w:p>
    <w:p>
      <w:pPr>
        <w:pStyle w:val="FirstParagraph"/>
      </w:pPr>
      <w:r>
        <w:rPr>
          <w:iCs/>
          <w:i/>
        </w:rPr>
        <w:t xml:space="preserve">Note: The following are representative references for the context of this paper.</w:t>
      </w:r>
    </w:p>
    <w:p>
      <w:pPr>
        <w:numPr>
          <w:ilvl w:val="0"/>
          <w:numId w:val="1001"/>
        </w:numPr>
        <w:pStyle w:val="Compact"/>
      </w:pPr>
      <w:r>
        <w:t xml:space="preserve">- Lund, C., et al. (2018). "The Lancet Commission on global mental health and sustainable development." The Lancet.</w:t>
      </w:r>
    </w:p>
    <w:p>
      <w:pPr>
        <w:numPr>
          <w:ilvl w:val="0"/>
          <w:numId w:val="1001"/>
        </w:numPr>
        <w:pStyle w:val="Compact"/>
      </w:pPr>
      <w:r>
        <w:t xml:space="preserve">- Department of Health South Africa. (2023). "Mental Health Policy Framework for the Western Cape Province."</w:t>
      </w:r>
    </w:p>
    <w:p>
      <w:pPr>
        <w:numPr>
          <w:ilvl w:val="0"/>
          <w:numId w:val="1001"/>
        </w:numPr>
        <w:pStyle w:val="Compact"/>
      </w:pPr>
      <w:r>
        <w:t xml:space="preserve">- Seedat, S., &amp; Emsley, R. (2019). "Mental health in South Africa: Progress and challenges." Current Opinion in Psychiatry.</w:t>
      </w:r>
    </w:p>
    <w:p>
      <w:pPr>
        <w:numPr>
          <w:ilvl w:val="0"/>
          <w:numId w:val="1001"/>
        </w:numPr>
        <w:pStyle w:val="Compact"/>
      </w:pPr>
      <w:r>
        <w:t xml:space="preserve">- Steyn, K., et al. (2021). "The impact of violent crime on PTSD prevalence in Cape Town urban settlements." Journal of Traumatic Stress.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South Africa Cape Town: Bridging Historical Gaps and Modern Solutions</dc:title>
  <dc:creator/>
  <dc:language>en</dc:language>
  <cp:keywords/>
  <dcterms:created xsi:type="dcterms:W3CDTF">2026-07-30T06:17:51Z</dcterms:created>
  <dcterms:modified xsi:type="dcterms:W3CDTF">2026-07-30T06:17:51Z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