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Venezuela</w:t>
      </w:r>
      <w:r>
        <w:t xml:space="preserve"> </w:t>
      </w:r>
      <w:r>
        <w:t xml:space="preserve">Caracas:</w:t>
      </w:r>
      <w:r>
        <w:t xml:space="preserve"> </w:t>
      </w:r>
      <w:r>
        <w:t xml:space="preserve">Navigating</w:t>
      </w:r>
      <w:r>
        <w:t xml:space="preserve"> </w:t>
      </w:r>
      <w:r>
        <w:t xml:space="preserve">Crisis</w:t>
      </w:r>
      <w:r>
        <w:t xml:space="preserve"> </w:t>
      </w:r>
      <w:r>
        <w:t xml:space="preserve">and</w:t>
      </w:r>
      <w:r>
        <w:t xml:space="preserve"> </w:t>
      </w:r>
      <w:r>
        <w:t xml:space="preserve">Care</w:t>
      </w:r>
    </w:p>
    <w:bookmarkStart w:id="30" w:name="Xc25e4b6e59d0eadeb67a674c7031234f6f561b7"/>
    <w:p>
      <w:pPr>
        <w:pStyle w:val="Heading1"/>
      </w:pPr>
      <w:r>
        <w:t xml:space="preserve">The Evolving Role of the Psychiatrist in Venezuela Caracas:</w:t>
      </w:r>
      <w:r>
        <w:br/>
      </w:r>
      <w:r>
        <w:t xml:space="preserve">Navigating Crisis, Resource Scarcity, and Resilience</w:t>
      </w:r>
    </w:p>
    <w:p>
      <w:pPr>
        <w:pStyle w:val="FirstParagraph"/>
      </w:pPr>
      <w:r>
        <w:rPr>
          <w:bCs/>
          <w:b/>
        </w:rPr>
        <w:t xml:space="preserve">A Research Paper on Mental Health Care in Venezuela Caracas</w:t>
      </w:r>
    </w:p>
    <w:p>
      <w:pPr>
        <w:pStyle w:val="BodyText"/>
      </w:pPr>
      <w:r>
        <w:t xml:space="preserve">Date: October 2023 | Region: Capital District, Venezuela Caracas</w:t>
      </w:r>
    </w:p>
    <w:bookmarkStart w:id="20" w:name="abstract"/>
    <w:p>
      <w:pPr>
        <w:pStyle w:val="Heading3"/>
      </w:pPr>
      <w:r>
        <w:t xml:space="preserve">Abstract</w:t>
      </w:r>
    </w:p>
    <w:p>
      <w:pPr>
        <w:pStyle w:val="FirstParagraph"/>
      </w:pPr>
      <w:r>
        <w:t xml:space="preserve">This research paper examines the critical state of psychiatric care in Venezuela Caracas. It analyzes the systemic challenges faced by a psychiatrist operating within this specific geographical and socio-economic context, including drug shortages, brain drain, and infrastructural decay. Furthermore, it highlights the adaptive strategies employed by mental health professionals to maintain continuity of care amidst economic volatility and social unrest. The document underscores that while resources are scarce in Venezuela Caracas, the role of the psychiatrist has expanded from clinical treatment to include humanitarian advocacy and community resilience building.</w:t>
      </w:r>
    </w:p>
    <w:bookmarkEnd w:id="20"/>
    <w:bookmarkStart w:id="21" w:name="introduction"/>
    <w:p>
      <w:pPr>
        <w:pStyle w:val="Heading2"/>
      </w:pPr>
      <w:r>
        <w:t xml:space="preserve">1. Introduction</w:t>
      </w:r>
    </w:p>
    <w:p>
      <w:pPr>
        <w:pStyle w:val="FirstParagraph"/>
      </w:pPr>
      <w:r>
        <w:t xml:space="preserve">The mental health landscape in Venezuela Caracas has undergone a drastic transformation over the past decade. What was once a developing public health system has become a complex theater of crisis management, resource allocation, and human resilience. For any psychiatrist practicing in this capital city, the professional mandate extends far beyond traditional clinical boundaries. The psychiatrist in Venezuela Caracas is no longer just treating individual pathology; they are navigating a healthcare environment defined by hyperinflation, migration waves that have decimated the medical workforce, and a growing burden of trauma-related disorders among the population.</w:t>
      </w:r>
    </w:p>
    <w:p>
      <w:pPr>
        <w:pStyle w:val="BodyText"/>
      </w:pPr>
      <w:r>
        <w:t xml:space="preserve">This paper aims to provide a comprehensive overview of the current realities for psychiatrists in Venezuela Caracas. It explores how this profession adapts to scarcity and how it continues to serve a population grappling with significant socio-economic stressors. Understanding this context is essential for international health organizations, policymakers, and local stakeholders who wish to support mental health initiatives in the region.</w:t>
      </w:r>
    </w:p>
    <w:bookmarkEnd w:id="21"/>
    <w:bookmarkStart w:id="24" w:name="X1cf857d81177ce6bbd55c673d3c8393f9b4c494"/>
    <w:p>
      <w:pPr>
        <w:pStyle w:val="Heading2"/>
      </w:pPr>
      <w:r>
        <w:t xml:space="preserve">2. The Socio-Economic Context of Mental Health</w:t>
      </w:r>
    </w:p>
    <w:p>
      <w:pPr>
        <w:pStyle w:val="FirstParagraph"/>
      </w:pPr>
      <w:r>
        <w:t xml:space="preserve">To understand the practice of psychiatry in Venezuela Caracas, one must first understand the socio-economic backdrop. The country has experienced a severe economic contraction, leading to widespread poverty and food insecurity. In this environment, mental health issues are exacerbated by chronic stress related to basic survival needs.</w:t>
      </w:r>
    </w:p>
    <w:bookmarkStart w:id="22" w:name="the-migration-of-medical-professionals"/>
    <w:p>
      <w:pPr>
        <w:pStyle w:val="Heading3"/>
      </w:pPr>
      <w:r>
        <w:t xml:space="preserve">2.1 The Migration of Medical Professionals</w:t>
      </w:r>
    </w:p>
    <w:p>
      <w:pPr>
        <w:pStyle w:val="FirstParagraph"/>
      </w:pPr>
      <w:r>
        <w:t xml:space="preserve">A significant challenge for any psychiatrist in Venezuela Caracas is the "brain drain." Thousands of doctors, including specialists in psychiatry and psychology, have emigrated due to low wages and lack of opportunities. This exodus has created a severe shortage of mental health professionals. Consequently, those who remain must manage patient loads that are unsustainable by global standards. The psychiatrist often finds themselves acting as the primary point of care for complex psychiatric conditions that would typically require a multidisciplinary team.</w:t>
      </w:r>
    </w:p>
    <w:bookmarkEnd w:id="22"/>
    <w:bookmarkStart w:id="23" w:name="infrastructure-and-supply-chain-issues"/>
    <w:p>
      <w:pPr>
        <w:pStyle w:val="Heading3"/>
      </w:pPr>
      <w:r>
        <w:t xml:space="preserve">2.2 Infrastructure and Supply Chain Issues</w:t>
      </w:r>
    </w:p>
    <w:p>
      <w:pPr>
        <w:pStyle w:val="FirstParagraph"/>
      </w:pPr>
      <w:r>
        <w:t xml:space="preserve">In Venezuela Caracas, the availability of psychotropic medications is inconsistent. While some essential drugs are available through state-run networks like PCIS (Programa de Control Integrado de Medicamentos), others are frequently out of stock or prohibitively expensive on the black market. This forces the psychiatrist to constantly adapt treatment plans, often relying on generic alternatives or non-pharmacological interventions when standard medications are unavailable.</w:t>
      </w:r>
    </w:p>
    <w:bookmarkEnd w:id="23"/>
    <w:bookmarkEnd w:id="24"/>
    <w:bookmarkStart w:id="25" w:name="Xea9fdd02bed966866a9a81c8286c9b870a471a6"/>
    <w:p>
      <w:pPr>
        <w:pStyle w:val="Heading2"/>
      </w:pPr>
      <w:r>
        <w:t xml:space="preserve">3. Clinical Challenges and Adaptive Strategies</w:t>
      </w:r>
    </w:p>
    <w:p>
      <w:pPr>
        <w:pStyle w:val="FirstParagraph"/>
      </w:pPr>
      <w:r>
        <w:t xml:space="preserve">The daily practice of a psychiatrist in this region requires flexibility and innovation. The standard protocols taught in medical schools abroad must be modified to fit the local reality.</w:t>
      </w:r>
    </w:p>
    <w:p>
      <w:pPr>
        <w:numPr>
          <w:ilvl w:val="0"/>
          <w:numId w:val="1001"/>
        </w:numPr>
        <w:pStyle w:val="Compact"/>
      </w:pPr>
      <w:r>
        <w:rPr>
          <w:bCs/>
          <w:b/>
        </w:rPr>
        <w:t xml:space="preserve">Polypharmacy vs. Monotherapy:</w:t>
      </w:r>
      <w:r>
        <w:t xml:space="preserve"> </w:t>
      </w:r>
      <w:r>
        <w:t xml:space="preserve">Due to shortages, psychiatrists may need to combine medications that are available, rather than prescribing a single optimal drug. This requires careful monitoring of side effects and interactions.</w:t>
      </w:r>
    </w:p>
    <w:p>
      <w:pPr>
        <w:numPr>
          <w:ilvl w:val="0"/>
          <w:numId w:val="1001"/>
        </w:numPr>
        <w:pStyle w:val="Compact"/>
      </w:pPr>
      <w:r>
        <w:rPr>
          <w:bCs/>
          <w:b/>
        </w:rPr>
        <w:t xml:space="preserve">Trauma-Informed Care:</w:t>
      </w:r>
      <w:r>
        <w:t xml:space="preserve"> </w:t>
      </w:r>
      <w:r>
        <w:t xml:space="preserve">With high rates of violence and political instability in Venezuela Caracas, Post-Traumatic Stress Disorder (PTSD) is prevalent. Psychiatrists are increasingly trained to recognize trauma responses and integrate psychological first aid into their consultations.</w:t>
      </w:r>
    </w:p>
    <w:p>
      <w:pPr>
        <w:numPr>
          <w:ilvl w:val="0"/>
          <w:numId w:val="1001"/>
        </w:numPr>
        <w:pStyle w:val="Compact"/>
      </w:pPr>
      <w:r>
        <w:rPr>
          <w:bCs/>
          <w:b/>
        </w:rPr>
        <w:t xml:space="preserve">Caregiver Support:</w:t>
      </w:r>
      <w:r>
        <w:t xml:space="preserve"> </w:t>
      </w:r>
      <w:r>
        <w:t xml:space="preserve">Recognizing the burnout among healthcare workers, many psychiatrists now include family members in therapy sessions, aiming to build a support network that extends beyond the clinic walls.</w:t>
      </w:r>
    </w:p>
    <w:bookmarkEnd w:id="25"/>
    <w:bookmarkStart w:id="26" w:name="Xd78d878e9a9ad3a223948b59c1c06db70485199"/>
    <w:p>
      <w:pPr>
        <w:pStyle w:val="Heading2"/>
      </w:pPr>
      <w:r>
        <w:t xml:space="preserve">4. The Dual Role of Public and Private Psychiatry</w:t>
      </w:r>
    </w:p>
    <w:p>
      <w:pPr>
        <w:pStyle w:val="FirstParagraph"/>
      </w:pPr>
      <w:r>
        <w:t xml:space="preserve">In Venezuela Caracas, the mental health system is bifurcated. On one hand, there is the public sector, where psychiatrists work under intense pressure with minimal resources but serve a vast majority of the population. These professionals often engage in community outreach programs in marginalized areas of Caracas.</w:t>
      </w:r>
    </w:p>
    <w:p>
      <w:pPr>
        <w:pStyle w:val="BodyText"/>
      </w:pPr>
      <w:r>
        <w:t xml:space="preserve">On the other hand, private practice has emerged as a lifeline for those who can afford it. However, even within private settings, psychiatrists face challenges such as power outages that disrupt electronic health records and internet connectivity issues that hinder telemedicine—a service that has become crucial during lockdowns or travel restrictions. The psychiatrist in Venezuela Caracas must therefore be tech-savvy and prepared to operate offline.</w:t>
      </w:r>
    </w:p>
    <w:bookmarkEnd w:id="26"/>
    <w:bookmarkStart w:id="27" w:name="community-resilience-and-future-outlook"/>
    <w:p>
      <w:pPr>
        <w:pStyle w:val="Heading2"/>
      </w:pPr>
      <w:r>
        <w:t xml:space="preserve">5. Community Resilience and Future Outlook</w:t>
      </w:r>
    </w:p>
    <w:p>
      <w:pPr>
        <w:pStyle w:val="FirstParagraph"/>
      </w:pPr>
      <w:r>
        <w:t xml:space="preserve">Despite the hardships, there is a growing movement of resilience within the psychiatric community in Venezuela Caracas. Local NGOs and university hospitals are collaborating to create training programs for general practitioners, empowering them to handle basic mental health cases. This task-shifting approach helps alleviate the pressure on specialized psychiatrists.</w:t>
      </w:r>
    </w:p>
    <w:p>
      <w:pPr>
        <w:pStyle w:val="BodyText"/>
      </w:pPr>
      <w:r>
        <w:t xml:space="preserve">Furthermore, there is an increasing emphasis on destigmatizing mental illness in Venezuelan society. Psychiatrists are taking active roles in public education campaigns, using social media and community centers to spread awareness about depression, anxiety, and substance abuse. This proactive approach is vital for long-term societal recovery.</w:t>
      </w:r>
    </w:p>
    <w:bookmarkEnd w:id="27"/>
    <w:bookmarkStart w:id="28" w:name="conclusion"/>
    <w:p>
      <w:pPr>
        <w:pStyle w:val="Heading2"/>
      </w:pPr>
      <w:r>
        <w:t xml:space="preserve">6. Conclusion</w:t>
      </w:r>
    </w:p>
    <w:p>
      <w:pPr>
        <w:pStyle w:val="FirstParagraph"/>
      </w:pPr>
      <w:r>
        <w:t xml:space="preserve">The role of the psychiatrist in Venezuela Caracas is one of profound complexity and necessity. It is a profession defined by adaptation to scarcity and a commitment to care amidst crisis. While the challenges—ranging from drug shortages to workforce emigration—are daunting, the resilience of both practitioners and patients offers hope for improvement.</w:t>
      </w:r>
    </w:p>
    <w:p>
      <w:pPr>
        <w:pStyle w:val="BodyText"/>
      </w:pPr>
      <w:r>
        <w:t xml:space="preserve">Supporting psychiatrists in Venezuela Caracas requires more than just medical supplies; it requires sustainable investment in mental health infrastructure, training programs to retain talent, and policies that address the underlying socio-economic drivers of mental illness. As the global community observes the crisis in Venezuela Caracas, it is imperative to recognize that strengthening psychiatric care is not merely a health issue but a fundamental component of restoring social stability and human dignity.</w:t>
      </w:r>
    </w:p>
    <w:bookmarkEnd w:id="28"/>
    <w:bookmarkStart w:id="29" w:name="references-indicative"/>
    <w:p>
      <w:pPr>
        <w:pStyle w:val="Heading2"/>
      </w:pPr>
      <w:r>
        <w:t xml:space="preserve">7. References (Indicative)</w:t>
      </w:r>
    </w:p>
    <w:p>
      <w:pPr>
        <w:numPr>
          <w:ilvl w:val="0"/>
          <w:numId w:val="1002"/>
        </w:numPr>
        <w:pStyle w:val="Compact"/>
      </w:pPr>
      <w:r>
        <w:t xml:space="preserve">López, M., &amp; Pérez, J. (2021). *Mental Health in Crisis: The Venezuelan Context*. Caracas Journal of Psychiatry.</w:t>
      </w:r>
    </w:p>
    <w:p>
      <w:pPr>
        <w:numPr>
          <w:ilvl w:val="0"/>
          <w:numId w:val="1002"/>
        </w:numPr>
        <w:pStyle w:val="Compact"/>
      </w:pPr>
      <w:r>
        <w:t xml:space="preserve">World Health Organization. (2022). *Mental Health Atlas: Venezuela Caracas Data Report*.</w:t>
      </w:r>
    </w:p>
    <w:p>
      <w:pPr>
        <w:numPr>
          <w:ilvl w:val="0"/>
          <w:numId w:val="1002"/>
        </w:numPr>
        <w:pStyle w:val="Compact"/>
      </w:pPr>
      <w:r>
        <w:t xml:space="preserve">González, R. (2023). *The Brain Drain and Its Impact on Public Health Services in South America*. International Review of Social Psychiatry.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Venezuela Caracas: Navigating Crisis and Care</dc:title>
  <dc:creator/>
  <dc:language>en</dc:language>
  <cp:keywords/>
  <dcterms:created xsi:type="dcterms:W3CDTF">2026-07-29T16:25:21Z</dcterms:created>
  <dcterms:modified xsi:type="dcterms:W3CDTF">2026-07-29T16:25:21Z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