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Afghanistan:</w:t>
      </w:r>
      <w:r>
        <w:t xml:space="preserve"> </w:t>
      </w:r>
      <w:r>
        <w:t xml:space="preserve">Kabul</w:t>
      </w:r>
    </w:p>
    <w:bookmarkStart w:id="31" w:name="Xc07c8c3e5807d8f1c7654d824ee1538d5190e0f"/>
    <w:p>
      <w:pPr>
        <w:pStyle w:val="Heading1"/>
      </w:pPr>
      <w:r>
        <w:t xml:space="preserve">The Critical Role of Psychologists in Afghanistan Kabul</w:t>
      </w:r>
    </w:p>
    <w:bookmarkStart w:id="20" w:name="abstract"/>
    <w:p>
      <w:pPr>
        <w:pStyle w:val="Heading2"/>
      </w:pPr>
      <w:r>
        <w:t xml:space="preserve">Abstract</w:t>
      </w:r>
    </w:p>
    <w:p>
      <w:pPr>
        <w:pStyle w:val="FirstParagraph"/>
      </w:pPr>
      <w:r>
        <w:t xml:space="preserve">This research paper examines the multifaceted role of psychologists within the specific context of</w:t>
      </w:r>
      <w:r>
        <w:t xml:space="preserve"> </w:t>
      </w:r>
      <w:r>
        <w:rPr>
          <w:bCs/>
          <w:b/>
        </w:rPr>
        <w:t xml:space="preserve">Afghanistan Kabul</w:t>
      </w:r>
      <w:r>
        <w:t xml:space="preserve">. Following decades of conflict, political instability, and socio-economic upheaval, the mental health infrastructure in</w:t>
      </w:r>
      <w:r>
        <w:t xml:space="preserve"> </w:t>
      </w:r>
      <w:r>
        <w:rPr>
          <w:bCs/>
          <w:b/>
        </w:rPr>
        <w:t xml:space="preserve">Afghanistan Kabul</w:t>
      </w:r>
      <w:r>
        <w:t xml:space="preserve">Afghanistan Kabul</w:t>
      </w:r>
    </w:p>
    <w:bookmarkEnd w:id="20"/>
    <w:bookmarkStart w:id="21" w:name="introduction"/>
    <w:p>
      <w:pPr>
        <w:pStyle w:val="Heading2"/>
      </w:pPr>
      <w:r>
        <w:t xml:space="preserve">1. Introduction</w:t>
      </w:r>
    </w:p>
    <w:p>
      <w:pPr>
        <w:pStyle w:val="FirstParagraph"/>
      </w:pPr>
      <w:r>
        <w:t xml:space="preserve">The capital city of</w:t>
      </w:r>
      <w:r>
        <w:t xml:space="preserve"> </w:t>
      </w:r>
      <w:r>
        <w:rPr>
          <w:bCs/>
          <w:b/>
        </w:rPr>
        <w:t xml:space="preserve">Afghanistan Kabul</w:t>
      </w:r>
      <w:r>
        <w:t xml:space="preserve">Afghanistan KabulAfghanistan Kabul. This concentration of population has exacerbated existing mental health issues while creating new stressors related to poverty, unemployment, and loss of social safety nets. In this volatile environment the professional intervention of a psychologist is no longer a luxury but a necessity for public health.</w:t>
      </w:r>
    </w:p>
    <w:p>
      <w:pPr>
        <w:pStyle w:val="BodyText"/>
      </w:pPr>
      <w:r>
        <w:t xml:space="preserve">The primary objective of this paper is to delineate the specific responsibilities and methodologies required by any psychologist operating in</w:t>
      </w:r>
    </w:p>
    <w:p>
      <w:pPr>
        <w:pStyle w:val="BodyText"/>
      </w:pPr>
      <w:r>
        <w:t xml:space="preserve">Afghanistan Kabul. It emphasizes that effective psychological practice here requires more than clinical expertise; it demands deep cultural sensitivity, an understanding of Islamic ethical frameworks, and a pragmatic approach to trauma-informed care.</w:t>
      </w:r>
    </w:p>
    <w:bookmarkEnd w:id="21"/>
    <w:bookmarkStart w:id="22" w:name="X1d35bdd62311a9bed1ee2b94e85a09b70cd6d40"/>
    <w:p>
      <w:pPr>
        <w:pStyle w:val="Heading2"/>
      </w:pPr>
      <w:r>
        <w:t xml:space="preserve">2. The Contextual Landscape in Afghanistan Kabul</w:t>
      </w:r>
    </w:p>
    <w:p>
      <w:pPr>
        <w:pStyle w:val="FirstParagraph"/>
      </w:pPr>
      <w:r>
        <w:t xml:space="preserve">To understand the function of a psychologist in</w:t>
      </w:r>
    </w:p>
    <w:p>
      <w:pPr>
        <w:pStyle w:val="BodyText"/>
      </w:pPr>
      <w:r>
        <w:t xml:space="preserve">Afghanistan Kabul, one must first contextualize the environment. The people of</w:t>
      </w:r>
    </w:p>
    <w:p>
      <w:pPr>
        <w:pStyle w:val="BodyText"/>
      </w:pPr>
      <w:r>
        <w:t xml:space="preserve">Afghanistan KabulAfghanistan Kabul. Mental illness is often misinterpreted through spiritual or moral lenses rather than medical ones.</w:t>
      </w:r>
    </w:p>
    <w:p>
      <w:pPr>
        <w:pStyle w:val="BodyText"/>
      </w:pPr>
      <w:r>
        <w:t xml:space="preserve">Furthermore, the economic crisis affecting</w:t>
      </w:r>
    </w:p>
    <w:p>
      <w:pPr>
        <w:pStyle w:val="BodyText"/>
      </w:pPr>
      <w:r>
        <w:t xml:space="preserve">Afghanistan KabulAfghanistan Kabul.</w:t>
      </w:r>
    </w:p>
    <w:bookmarkEnd w:id="22"/>
    <w:bookmarkStart w:id="27" w:name="X23a17884de2eae0c7d62d053ed26adb6c78c648"/>
    <w:p>
      <w:pPr>
        <w:pStyle w:val="Heading2"/>
      </w:pPr>
      <w:r>
        <w:t xml:space="preserve">3. Core Responsibilities of a Psychologist in Afghanistan Kabul</w:t>
      </w:r>
    </w:p>
    <w:bookmarkStart w:id="23" w:name="trauma-informed-care-and-ptsd-management"/>
    <w:p>
      <w:pPr>
        <w:pStyle w:val="Heading3"/>
      </w:pPr>
      <w:r>
        <w:t xml:space="preserve">3.1 Trauma-Informed Care and PTSD Management</w:t>
      </w:r>
    </w:p>
    <w:p>
      <w:pPr>
        <w:pStyle w:val="FirstParagraph"/>
      </w:pPr>
      <w:r>
        <w:t xml:space="preserve">The most pressing need for psychologists in</w:t>
      </w:r>
    </w:p>
    <w:p>
      <w:pPr>
        <w:pStyle w:val="BodyText"/>
      </w:pPr>
      <w:r>
        <w:t xml:space="preserve">Afghanistan KabulAfghanistan KabulAfghanistan Kabul, psychologists often employ simplified, scalable interventions that can be delivered in group settings to maximize reach.</w:t>
      </w:r>
    </w:p>
    <w:bookmarkEnd w:id="23"/>
    <w:bookmarkStart w:id="24" w:name="cultural-adaptation-and-integration"/>
    <w:p>
      <w:pPr>
        <w:pStyle w:val="Heading3"/>
      </w:pPr>
      <w:r>
        <w:t xml:space="preserve">3.2 Cultural Adaptation and Integration</w:t>
      </w:r>
    </w:p>
    <w:p>
      <w:pPr>
        <w:pStyle w:val="FirstParagraph"/>
      </w:pPr>
      <w:r>
        <w:t xml:space="preserve">A psychologist practicing in</w:t>
      </w:r>
      <w:r>
        <w:t xml:space="preserve"> </w:t>
      </w:r>
      <w:r>
        <w:rPr>
          <w:bCs/>
          <w:b/>
        </w:rPr>
        <w:t xml:space="preserve">Afghanistan KabulSabr) and prayer, while gently introducing psychological concepts of cognitive restructuring. For instance, a psychologist in</w:t>
      </w:r>
      <w:r>
        <w:rPr>
          <w:bCs/>
          <w:b/>
        </w:rPr>
        <w:t xml:space="preserve"> </w:t>
      </w:r>
      <w:r>
        <w:rPr>
          <w:bCs/>
          <w:b/>
          <w:bCs/>
          <w:b/>
        </w:rPr>
        <w:t xml:space="preserve">Afghanistan KabulAfghanistan Kabul</w:t>
      </w:r>
    </w:p>
    <w:bookmarkEnd w:id="24"/>
    <w:bookmarkStart w:id="25" w:name="family-systems-therapy"/>
    <w:p>
      <w:pPr>
        <w:pStyle w:val="Heading3"/>
      </w:pPr>
      <w:r>
        <w:t xml:space="preserve">3.3 Family Systems Therapy</w:t>
      </w:r>
    </w:p>
    <w:p>
      <w:pPr>
        <w:pStyle w:val="FirstParagraph"/>
      </w:pPr>
      <w:r>
        <w:t xml:space="preserve">In</w:t>
      </w:r>
    </w:p>
    <w:p>
      <w:pPr>
        <w:pStyle w:val="BodyText"/>
      </w:pPr>
      <w:r>
        <w:t xml:space="preserve">Afghanistan Kabul, the family unit is the primary source of support and identity. Therefore, individual therapy often requires a family systems approach. A psychologist in this context must assess how family dynamics contribute to or alleviate psychological distress. Issues such as forced marriage, early childhood marriages, and gender-based violence are prevalent concerns that a psychologist in</w:t>
      </w:r>
    </w:p>
    <w:p>
      <w:pPr>
        <w:pStyle w:val="BodyText"/>
      </w:pPr>
      <w:r>
        <w:t xml:space="preserve">Afghanistan Kabul must address delicately and safely, often coordinating with social workers and community leaders.</w:t>
      </w:r>
    </w:p>
    <w:bookmarkEnd w:id="25"/>
    <w:bookmarkStart w:id="26" w:name="child-and-adolescent-mental-health"/>
    <w:p>
      <w:pPr>
        <w:pStyle w:val="Heading3"/>
      </w:pPr>
      <w:r>
        <w:t xml:space="preserve">3.4 Child and Adolescent Mental Health</w:t>
      </w:r>
    </w:p>
    <w:p>
      <w:pPr>
        <w:pStyle w:val="FirstParagraph"/>
      </w:pPr>
      <w:r>
        <w:t xml:space="preserve">The youth population in</w:t>
      </w:r>
    </w:p>
    <w:p>
      <w:pPr>
        <w:pStyle w:val="BodyText"/>
      </w:pPr>
      <w:r>
        <w:t xml:space="preserve">Afghanistan Kabul represents a critical demographic. Many children have been denied education or have witnessed extreme poverty. Psychologists play a pivotal role in identifying developmental delays, behavioral issues, and signs of abuse among children in</w:t>
      </w:r>
    </w:p>
    <w:p>
      <w:pPr>
        <w:pStyle w:val="BodyText"/>
      </w:pPr>
      <w:r>
        <w:t xml:space="preserve">Afghanistan Kabul. Schools and community centers often serve as the first point of contact for psychologists working with this vulnerable group.</w:t>
      </w:r>
    </w:p>
    <w:bookmarkEnd w:id="26"/>
    <w:bookmarkEnd w:id="27"/>
    <w:bookmarkStart w:id="28" w:name="X77d40d46bc8cdff7c860fa72c022719a63408af"/>
    <w:p>
      <w:pPr>
        <w:pStyle w:val="Heading2"/>
      </w:pPr>
      <w:r>
        <w:t xml:space="preserve">4. Challenges Facing Psychologists in Afghanistan Kabul</w:t>
      </w:r>
    </w:p>
    <w:p>
      <w:pPr>
        <w:pStyle w:val="FirstParagraph"/>
      </w:pPr>
      <w:r>
        <w:t xml:space="preserve">The operational environment for a psychologist in</w:t>
      </w:r>
    </w:p>
    <w:p>
      <w:pPr>
        <w:pStyle w:val="BodyText"/>
      </w:pPr>
      <w:r>
        <w:t xml:space="preserve">Afghanistan Kabul is fraught with challenges. One major hurdle is the lack of specialized resources and training facilities. Many professionals in</w:t>
      </w:r>
    </w:p>
    <w:p>
      <w:pPr>
        <w:pStyle w:val="BodyText"/>
      </w:pPr>
      <w:r>
        <w:t xml:space="preserve">Afghanistan Kabul have limited access to continuing education or supervision from senior colleagues abroad. Additionally, safety concerns can restrict mobility and access to clients in certain districts of</w:t>
      </w:r>
    </w:p>
    <w:p>
      <w:pPr>
        <w:pStyle w:val="BodyText"/>
      </w:pPr>
      <w:r>
        <w:t xml:space="preserve">Afghanistan Kabul.</w:t>
      </w:r>
    </w:p>
    <w:p>
      <w:pPr>
        <w:pStyle w:val="BodyText"/>
      </w:pPr>
      <w:r>
        <w:t xml:space="preserve">Another significant challenge is the shortage of native-speaking mental health professionals who are trained in modern psychological methodologies. This creates a burden on existing psychologists in</w:t>
      </w:r>
    </w:p>
    <w:p>
      <w:pPr>
        <w:pStyle w:val="BodyText"/>
      </w:pPr>
      <w:r>
        <w:t xml:space="preserve">Afghanistan Kabul, leading to high rates of burnout and secondary traumatic stress. Support systems for the psychologists themselves are often inadequate.</w:t>
      </w:r>
    </w:p>
    <w:bookmarkEnd w:id="28"/>
    <w:bookmarkStart w:id="29" w:name="recommendations-and-future-directions"/>
    <w:p>
      <w:pPr>
        <w:pStyle w:val="Heading2"/>
      </w:pPr>
      <w:r>
        <w:t xml:space="preserve">5. Recommendations and Future Directions</w:t>
      </w:r>
    </w:p>
    <w:p>
      <w:pPr>
        <w:pStyle w:val="FirstParagraph"/>
      </w:pPr>
      <w:r>
        <w:t xml:space="preserve">To strengthen the role of psychologists in</w:t>
      </w:r>
    </w:p>
    <w:p>
      <w:pPr>
        <w:pStyle w:val="BodyText"/>
      </w:pPr>
      <w:r>
        <w:t xml:space="preserve">Afghanistan Kabul, several strategic recommendations are proposed:</w:t>
      </w:r>
    </w:p>
    <w:p>
      <w:pPr>
        <w:numPr>
          <w:ilvl w:val="0"/>
          <w:numId w:val="1001"/>
        </w:numPr>
        <w:pStyle w:val="Compact"/>
      </w:pPr>
      <w:r>
        <w:rPr>
          <w:bCs/>
          <w:b/>
        </w:rPr>
        <w:t xml:space="preserve">Culturally Adapted Training Programs:</w:t>
      </w:r>
      <w:r>
        <w:t xml:space="preserve"> </w:t>
      </w:r>
      <w:r>
        <w:t xml:space="preserve">Develop training curricula specifically designed for the sociocultural context of</w:t>
      </w:r>
    </w:p>
    <w:p>
      <w:pPr>
        <w:numPr>
          <w:ilvl w:val="0"/>
          <w:numId w:val="1000"/>
        </w:numPr>
        <w:pStyle w:val="Compact"/>
      </w:pPr>
      <w:r>
        <w:t xml:space="preserve">Afghanistan Kabul, integrating local idioms of distress.</w:t>
      </w:r>
    </w:p>
    <w:p>
      <w:pPr>
        <w:numPr>
          <w:ilvl w:val="0"/>
          <w:numId w:val="1001"/>
        </w:numPr>
        <w:pStyle w:val="Compact"/>
      </w:pPr>
      <w:r>
        <w:rPr>
          <w:bCs/>
          <w:b/>
        </w:rPr>
        <w:t xml:space="preserve">Digital Mental Health Initiatives:</w:t>
      </w:r>
      <w:r>
        <w:t xml:space="preserve"> </w:t>
      </w:r>
      <w:r>
        <w:t xml:space="preserve">Given connectivity issues in some parts of</w:t>
      </w:r>
    </w:p>
    <w:p>
      <w:pPr>
        <w:numPr>
          <w:ilvl w:val="0"/>
          <w:numId w:val="1000"/>
        </w:numPr>
        <w:pStyle w:val="Compact"/>
      </w:pPr>
      <w:r>
        <w:t xml:space="preserve">Afghanistan Kabul, hybrid models combining tele-psychology with in-person visits can expand access to care.</w:t>
      </w:r>
    </w:p>
    <w:p>
      <w:pPr>
        <w:numPr>
          <w:ilvl w:val="0"/>
          <w:numId w:val="1001"/>
        </w:numPr>
        <w:pStyle w:val="Compact"/>
      </w:pPr>
      <w:r>
        <w:rPr>
          <w:bCs/>
          <w:b/>
        </w:rPr>
        <w:t xml:space="preserve">Community Awareness Campaigns:</w:t>
      </w:r>
      <w:r>
        <w:t xml:space="preserve"> </w:t>
      </w:r>
      <w:r>
        <w:t xml:space="preserve">Psychologists should lead efforts to de-stigmatize mental health issues within neighborhoods and religious institutions in</w:t>
      </w:r>
    </w:p>
    <w:p>
      <w:pPr>
        <w:numPr>
          <w:ilvl w:val="0"/>
          <w:numId w:val="1000"/>
        </w:numPr>
        <w:pStyle w:val="Compact"/>
      </w:pPr>
      <w:r>
        <w:t xml:space="preserve">Afghanistan Kabul.</w:t>
      </w:r>
    </w:p>
    <w:p>
      <w:pPr>
        <w:numPr>
          <w:ilvl w:val="0"/>
          <w:numId w:val="1001"/>
        </w:numPr>
        <w:pStyle w:val="Compact"/>
      </w:pPr>
      <w:r>
        <w:rPr>
          <w:bCs/>
          <w:b/>
        </w:rPr>
        <w:t xml:space="preserve">Suicide Prevention Networks:</w:t>
      </w:r>
      <w:r>
        <w:t xml:space="preserve"> </w:t>
      </w:r>
      <w:r>
        <w:t xml:space="preserve">Establish robust crisis intervention protocols tailored to the specific stressors facing families in</w:t>
      </w:r>
    </w:p>
    <w:p>
      <w:pPr>
        <w:numPr>
          <w:ilvl w:val="0"/>
          <w:numId w:val="1000"/>
        </w:numPr>
        <w:pStyle w:val="Compact"/>
      </w:pPr>
      <w:r>
        <w:t xml:space="preserve">Afghanistan Kabul.</w:t>
      </w:r>
    </w:p>
    <w:bookmarkEnd w:id="29"/>
    <w:bookmarkStart w:id="30" w:name="conclusion"/>
    <w:p>
      <w:pPr>
        <w:pStyle w:val="Heading2"/>
      </w:pPr>
      <w:r>
        <w:t xml:space="preserve">6. Conclusion</w:t>
      </w:r>
    </w:p>
    <w:p>
      <w:pPr>
        <w:pStyle w:val="FirstParagraph"/>
      </w:pPr>
      <w:r>
        <w:t xml:space="preserve">The role of a psychologist in</w:t>
      </w:r>
    </w:p>
    <w:p>
      <w:pPr>
        <w:pStyle w:val="BodyText"/>
      </w:pPr>
      <w:r>
        <w:t xml:space="preserve">Afghanistan Kabul is indispensable yet complex. It requires a delicate balance between clinical excellence and cultural humility. By addressing the profound psychological scars left by decades of turmoil, psychologists contribute significantly to the healing and stability of</w:t>
      </w:r>
    </w:p>
    <w:p>
      <w:pPr>
        <w:pStyle w:val="BodyText"/>
      </w:pPr>
      <w:r>
        <w:t xml:space="preserve">Afghanistan Kabul. Their work extends beyond individual therapy; it encompasses community rebuilding, advocacy for vulnerable populations, and the promotion of mental health literacy. For sustainable progress in</w:t>
      </w:r>
    </w:p>
    <w:p>
      <w:pPr>
        <w:pStyle w:val="BodyText"/>
      </w:pPr>
      <w:r>
        <w:t xml:space="preserve">Afghanistan Kabul, investment in psychological services must be recognized as a cornerstone of humanitarian aid and long-term development.</w:t>
      </w:r>
    </w:p>
    <w:p>
      <w:pPr>
        <w:pStyle w:val="BodyText"/>
      </w:pPr>
      <w:r>
        <w:t xml:space="preserve">Ultimately, empowering psychologists to serve effectively in</w:t>
      </w:r>
    </w:p>
    <w:p>
      <w:pPr>
        <w:pStyle w:val="BodyText"/>
      </w:pPr>
      <w:r>
        <w:t xml:space="preserve">Afghanistan Kabul is an investment in the human capital of the nation. It offers hope to individuals who have suffered silently for too long and paves the way for a more resilient society. The integration of professional psychological support into the fabric of daily life in</w:t>
      </w:r>
    </w:p>
    <w:p>
      <w:pPr>
        <w:pStyle w:val="BodyText"/>
      </w:pPr>
      <w:r>
        <w:t xml:space="preserve">Afghanistan Kabul is not just a medical imperative but a moral obligation to restore dignity and peace of mind to the people.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Psychologists in Afghanistan: Kabul</dc:title>
  <dc:creator/>
  <cp:keywords/>
  <dcterms:created xsi:type="dcterms:W3CDTF">2026-07-29T21:28:43Z</dcterms:created>
  <dcterms:modified xsi:type="dcterms:W3CDTF">2026-07-29T21:28:43Z</dcterms:modified>
</cp:coreProperties>
</file>

<file path=docProps/custom.xml><?xml version="1.0" encoding="utf-8"?>
<Properties xmlns="http://schemas.openxmlformats.org/officeDocument/2006/custom-properties" xmlns:vt="http://schemas.openxmlformats.org/officeDocument/2006/docPropsVTypes"/>
</file>