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32" w:name="X037640e250f7f783246d733c56ce098252381f9"/>
    <w:p>
      <w:pPr>
        <w:pStyle w:val="Heading1"/>
      </w:pPr>
      <w:r>
        <w:t xml:space="preserve">The Role, Context, and Practice of the Psychologist in France Marseille</w:t>
      </w:r>
    </w:p>
    <w:p>
      <w:pPr>
        <w:pStyle w:val="FirstParagraph"/>
      </w:pPr>
      <w:r>
        <w:rPr>
          <w:bCs/>
          <w:b/>
        </w:rPr>
        <w:t xml:space="preserve">Abstract</w:t>
      </w:r>
    </w:p>
    <w:p>
      <w:pPr>
        <w:pStyle w:val="BodyText"/>
      </w:pPr>
      <w:r>
        <w:t xml:space="preserve">This research paper examines the professional landscape of psychologists within a specific geographical and cultural context: France Marseille. It explores the regulatory frameworks governing mental health professionals in France, analyzes how these national standards interact with the unique socio-demographic fabric of Marseille, and highlights specialized approaches required for effective practice in this diverse Mediterranean hub.</w:t>
      </w:r>
    </w:p>
    <w:bookmarkStart w:id="20" w:name="introduction"/>
    <w:p>
      <w:pPr>
        <w:pStyle w:val="Heading2"/>
      </w:pPr>
      <w:r>
        <w:t xml:space="preserve">1. Introduction</w:t>
      </w:r>
    </w:p>
    <w:p>
      <w:pPr>
        <w:pStyle w:val="FirstParagraph"/>
      </w:pPr>
      <w:r>
        <w:t xml:space="preserve">The discipline of psychology has evolved significantly over the past century, transitioning from a largely academic pursuit to a vital component of public health systems worldwide. In France, the profession is strictly regulated, requiring rigorous academic training and state licensing. However, understanding the practice of psychology cannot be divorced from its local context. This paper focuses on</w:t>
      </w:r>
      <w:r>
        <w:t xml:space="preserve"> </w:t>
      </w:r>
      <w:r>
        <w:rPr>
          <w:bCs/>
          <w:b/>
        </w:rPr>
        <w:t xml:space="preserve">France Marseille</w:t>
      </w:r>
      <w:r>
        <w:t xml:space="preserve">, a city that serves as both an economic engine for the Provence-Alpes-Côte d'Azur region and a complex microcosm of social diversity.</w:t>
      </w:r>
    </w:p>
    <w:p>
      <w:pPr>
        <w:pStyle w:val="BodyText"/>
      </w:pPr>
      <w:r>
        <w:t xml:space="preserve">The term "Psychologist" in the French legal framework carries specific weight, distinguishing it from psychiatrists (medical doctors) and psychotherapists (a broader title that can include non-psychologists). In</w:t>
      </w:r>
      <w:r>
        <w:t xml:space="preserve"> </w:t>
      </w:r>
      <w:r>
        <w:rPr>
          <w:bCs/>
          <w:b/>
        </w:rPr>
        <w:t xml:space="preserve">France Marseille</w:t>
      </w:r>
      <w:r>
        <w:t xml:space="preserve">, the intersection of high demand for mental health services and a unique cultural tapestry creates distinct challenges and opportunities for the modern psychologist.</w:t>
      </w:r>
    </w:p>
    <w:bookmarkEnd w:id="20"/>
    <w:bookmarkStart w:id="21" w:name="X359ea56935e713ed2888dac3944537693bf3b48"/>
    <w:p>
      <w:pPr>
        <w:pStyle w:val="Heading2"/>
      </w:pPr>
      <w:r>
        <w:t xml:space="preserve">2. The Legal Definition of Psychologist in France</w:t>
      </w:r>
    </w:p>
    <w:p>
      <w:pPr>
        <w:pStyle w:val="FirstParagraph"/>
      </w:pPr>
      <w:r>
        <w:t xml:space="preserve">To understand practice in any French city, one must first understand the national regulatory environment. In France, the title of "Psychologist" (Psychologue) is protected by law. It is not sufficient to simply claim this title; an individual must hold a Master 1 degree in psychology or clinical-psychology from a recognized university and subsequently complete a specific specialization track.</w:t>
      </w:r>
    </w:p>
    <w:p>
      <w:pPr>
        <w:pStyle w:val="BodyText"/>
      </w:pPr>
      <w:r>
        <w:t xml:space="preserve">While there are many types of psychologists in France—including industrial, social, and educational psychologists—the public perception often aligns with clinical practice. However, strictly speaking, only those who have completed the "Clinical Psychology" specialization can perform psychological assessments (bilans psychologiques) and provide psychotherapy if they are also registered on the national order or have undergone additional supervised training in psychotherapy.</w:t>
      </w:r>
    </w:p>
    <w:p>
      <w:pPr>
        <w:pStyle w:val="BodyText"/>
      </w:pPr>
      <w:r>
        <w:t xml:space="preserve">This distinction is crucial for professionals operating in</w:t>
      </w:r>
      <w:r>
        <w:t xml:space="preserve"> </w:t>
      </w:r>
      <w:r>
        <w:rPr>
          <w:bCs/>
          <w:b/>
        </w:rPr>
        <w:t xml:space="preserve">France Marseille</w:t>
      </w:r>
      <w:r>
        <w:t xml:space="preserve">. The healthcare system, while improving through recent reforms such as "MonSantePro," still places a heavy emphasis on hospital-based care. Therefore, many psychologists in the region work within multidisciplinary teams at university hospitals (CHU) or public health centers.</w:t>
      </w:r>
    </w:p>
    <w:bookmarkEnd w:id="21"/>
    <w:bookmarkStart w:id="24" w:name="X28f37fe0ee183ad243f23821f5c9f7386e35fb0"/>
    <w:p>
      <w:pPr>
        <w:pStyle w:val="Heading2"/>
      </w:pPr>
      <w:r>
        <w:t xml:space="preserve">3. Socio-Cultural Dynamics of France Marseille</w:t>
      </w:r>
    </w:p>
    <w:p>
      <w:pPr>
        <w:pStyle w:val="FirstParagraph"/>
      </w:pPr>
      <w:r>
        <w:t xml:space="preserve">Marseille is the second-largest city in France and stands as a gateway between Europe and North Africa. With a population exceeding 800,000 people, it is characterized by intense demographic diversity, historical migration patterns, and varying socioeconomic conditions across its arrondissements (districts).</w:t>
      </w:r>
    </w:p>
    <w:bookmarkStart w:id="22" w:name="diversity-and-cultural-competence"/>
    <w:p>
      <w:pPr>
        <w:pStyle w:val="Heading3"/>
      </w:pPr>
      <w:r>
        <w:t xml:space="preserve">3.1 Diversity and Cultural Competence</w:t>
      </w:r>
    </w:p>
    <w:p>
      <w:pPr>
        <w:pStyle w:val="FirstParagraph"/>
      </w:pPr>
      <w:r>
        <w:t xml:space="preserve">The primary challenge for any psychologist working in this region is cultural competence. A significant portion of the population has roots in North Africa, Sub-Saharan Africa, and Turkey. Mental health stigma varies significantly across these cultures. For some communities, seeking help from a "Psychologist" may be viewed with suspicion or shame compared to consulting a general practitioner or an Imam.</w:t>
      </w:r>
    </w:p>
    <w:p>
      <w:pPr>
        <w:pStyle w:val="BodyText"/>
      </w:pPr>
      <w:r>
        <w:t xml:space="preserve">Consequently, psychologists practicing in</w:t>
      </w:r>
      <w:r>
        <w:t xml:space="preserve"> </w:t>
      </w:r>
      <w:r>
        <w:rPr>
          <w:bCs/>
          <w:b/>
        </w:rPr>
        <w:t xml:space="preserve">France Marseille</w:t>
      </w:r>
      <w:r>
        <w:t xml:space="preserve"> </w:t>
      </w:r>
      <w:r>
        <w:t xml:space="preserve">must adopt an ethnopsychiatric approach. This involves understanding how cultural background influences the expression of distress. For instance, somatic symptoms (physical complaints without medical cause) may be more common in certain populations than verbal expressions of anxiety or depression.</w:t>
      </w:r>
    </w:p>
    <w:bookmarkEnd w:id="22"/>
    <w:bookmarkStart w:id="23" w:name="X7876b426c5a0fe9f0646e4df308a2234b192985"/>
    <w:p>
      <w:pPr>
        <w:pStyle w:val="Heading3"/>
      </w:pPr>
      <w:r>
        <w:t xml:space="preserve">3.2 Urban Challenges and Socio-Economic Factors</w:t>
      </w:r>
    </w:p>
    <w:p>
      <w:pPr>
        <w:pStyle w:val="FirstParagraph"/>
      </w:pPr>
      <w:r>
        <w:t xml:space="preserve">Marseille presents distinct urban challenges, including higher rates of unemployment in specific neighborhoods, housing insecurity (notably related to the "Gens du Voyage" community), and exposure to social violence. These stressors contribute to a higher prevalence of trauma-related disorders. Psychologists in this environment must be equipped not only with clinical skills but also with knowledge of social work resources.</w:t>
      </w:r>
    </w:p>
    <w:p>
      <w:pPr>
        <w:pStyle w:val="BodyText"/>
      </w:pPr>
      <w:r>
        <w:t xml:space="preserve">Effective practice often requires collaboration with social workers, housing agencies, and legal aid organizations. The psychologist's role expands from individual therapy to advocacy and systemic intervention, addressing the root causes of mental distress that are tied to the structural realities of life in Marseille.</w:t>
      </w:r>
    </w:p>
    <w:bookmarkEnd w:id="23"/>
    <w:bookmarkEnd w:id="24"/>
    <w:bookmarkStart w:id="28" w:name="Xc6f13d5c4703b795e7ae5c0c706846722aeb412"/>
    <w:p>
      <w:pPr>
        <w:pStyle w:val="Heading2"/>
      </w:pPr>
      <w:r>
        <w:t xml:space="preserve">4. Professional Settings in France Marseille</w:t>
      </w:r>
    </w:p>
    <w:p>
      <w:pPr>
        <w:pStyle w:val="FirstParagraph"/>
      </w:pPr>
      <w:r>
        <w:t xml:space="preserve">The infrastructure for psychological services in Marseille is varied, reflecting both national policies and local needs.</w:t>
      </w:r>
    </w:p>
    <w:bookmarkStart w:id="25" w:name="public-health-sector"/>
    <w:p>
      <w:pPr>
        <w:pStyle w:val="Heading3"/>
      </w:pPr>
      <w:r>
        <w:t xml:space="preserve">4.1 Public Health Sector</w:t>
      </w:r>
    </w:p>
    <w:p>
      <w:pPr>
        <w:pStyle w:val="FirstParagraph"/>
      </w:pPr>
      <w:r>
        <w:t xml:space="preserve">Hospitals such as the CHU La Conception and Sainte-Marguerite play a central role in providing psychiatric and psychological care. Psychologists here work in specialized units for child protection, addiction centers (CSAPA), and geriatric services. The public sector is often overwhelmed by demand, leading to high caseloads but also offering immense experience with severe pathology.</w:t>
      </w:r>
    </w:p>
    <w:bookmarkEnd w:id="25"/>
    <w:bookmarkStart w:id="26" w:name="private-practice"/>
    <w:p>
      <w:pPr>
        <w:pStyle w:val="Heading3"/>
      </w:pPr>
      <w:r>
        <w:t xml:space="preserve">4.2 Private Practice</w:t>
      </w:r>
    </w:p>
    <w:p>
      <w:pPr>
        <w:pStyle w:val="FirstParagraph"/>
      </w:pPr>
      <w:r>
        <w:t xml:space="preserve">A growing number of psychologists operate in private practice in neighborhoods like Le Panier, the 6th arrondissement, or near the Vieux-Port. However, affordability remains a barrier for many residents. The recent "Sécurisation du Parcours de Soins" (Securing the Care Pathway) reform allows psychologists to bill directly through Health Insurance (Sécurité Sociale) if they are signatories of a city health project (Projet Territorial de Santé). This is particularly relevant in Marseille, where several municipalities have implemented these local health initiatives to improve access for underserved populations.</w:t>
      </w:r>
    </w:p>
    <w:bookmarkEnd w:id="26"/>
    <w:bookmarkStart w:id="27" w:name="associations-and-community-support"/>
    <w:p>
      <w:pPr>
        <w:pStyle w:val="Heading3"/>
      </w:pPr>
      <w:r>
        <w:t xml:space="preserve">4.3 Associations and Community Support</w:t>
      </w:r>
    </w:p>
    <w:p>
      <w:pPr>
        <w:pStyle w:val="FirstParagraph"/>
      </w:pPr>
      <w:r>
        <w:t xml:space="preserve">In Marseille, associative networks are robust. Non-profits often employ psychologists to support refugees, victims of domestic violence, and at-risk youth. These settings require a flexible, non-clinical approach to psychology that focuses on empowerment rather than just pathology.</w:t>
      </w:r>
    </w:p>
    <w:bookmarkEnd w:id="27"/>
    <w:bookmarkEnd w:id="28"/>
    <w:bookmarkStart w:id="29" w:name="X9112063a5ae0dd9f864d7b5cf516fb08d190725"/>
    <w:p>
      <w:pPr>
        <w:pStyle w:val="Heading2"/>
      </w:pPr>
      <w:r>
        <w:t xml:space="preserve">5. The Future of Psychological Practice in the Region</w:t>
      </w:r>
    </w:p>
    <w:p>
      <w:pPr>
        <w:pStyle w:val="FirstParagraph"/>
      </w:pPr>
      <w:r>
        <w:t xml:space="preserve">The future landscape for psychologists in</w:t>
      </w:r>
      <w:r>
        <w:t xml:space="preserve"> </w:t>
      </w:r>
      <w:r>
        <w:rPr>
          <w:bCs/>
          <w:b/>
        </w:rPr>
        <w:t xml:space="preserve">France Marseille</w:t>
      </w:r>
      <w:r>
        <w:t xml:space="preserve"> </w:t>
      </w:r>
      <w:r>
        <w:t xml:space="preserve">is shaped by digital transformation and a push toward decentralization. Telemedicine has expanded access, allowing specialists based in central Marseille to reach patients in more remote suburbs or rural areas of Bouches-du-Rhône. However, the "digital divide" remains an issue for elderly populations or those without reliable internet access.</w:t>
      </w:r>
    </w:p>
    <w:p>
      <w:pPr>
        <w:pStyle w:val="BodyText"/>
      </w:pPr>
      <w:r>
        <w:t xml:space="preserve">Furthermore, there is a growing recognition of the need for trauma-informed care given the city's history and current social tensions. Training programs in local universities are increasingly incorporating modules on intercultural communication and urban sociology into their curricula to prepare students for the realities of practice in Marseille.</w:t>
      </w:r>
    </w:p>
    <w:bookmarkEnd w:id="29"/>
    <w:bookmarkStart w:id="30" w:name="conclusion"/>
    <w:p>
      <w:pPr>
        <w:pStyle w:val="Heading2"/>
      </w:pPr>
      <w:r>
        <w:t xml:space="preserve">6. Conclusion</w:t>
      </w:r>
    </w:p>
    <w:p>
      <w:pPr>
        <w:pStyle w:val="FirstParagraph"/>
      </w:pPr>
      <w:r>
        <w:t xml:space="preserve">The role of the psychologist in France is defined by strict academic and ethical standards, but its application varies drastically depending on location. In France Marseille, the profession is tested by a complex mix of cultural diversity, socio-economic disparity, and historical legacy.</w:t>
      </w:r>
    </w:p>
    <w:p>
      <w:pPr>
        <w:pStyle w:val="BodyText"/>
      </w:pPr>
      <w:r>
        <w:t xml:space="preserve">To serve this population effectively, psychologists must look beyond standard textbook diagnostics. They must become culturally humble practitioners who understand the social determinants of health unique to this Mediterranean port city. Whether working in public hospitals, private offices, or community centers, the psychologist in Marseille acts as a crucial bridge between individual suffering and societal support systems. The evolution of this profession will depend on its ability to integrate into local health networks while maintaining rigorous clinical standards.</w:t>
      </w:r>
    </w:p>
    <w:bookmarkEnd w:id="30"/>
    <w:bookmarkStart w:id="31" w:name="references"/>
    <w:p>
      <w:pPr>
        <w:pStyle w:val="Heading2"/>
      </w:pPr>
      <w:r>
        <w:t xml:space="preserve">7. References</w:t>
      </w:r>
    </w:p>
    <w:p>
      <w:pPr>
        <w:pStyle w:val="FirstParagraph"/>
      </w:pPr>
      <w:r>
        <w:rPr>
          <w:iCs/>
          <w:i/>
        </w:rPr>
        <w:t xml:space="preserve">Note: In a formal academic submission, detailed citations would be provided here from the French National Institute of Health and Medical Research (Inserm), the Ordre des Psychologues, and local municipal health reports from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France: A Focus on Marseille</dc:title>
  <dc:creator/>
  <dc:language>en</dc:language>
  <cp:keywords/>
  <dcterms:created xsi:type="dcterms:W3CDTF">2026-07-29T17:20:00Z</dcterms:created>
  <dcterms:modified xsi:type="dcterms:W3CDTF">2026-07-29T17:20:00Z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