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b6bac55fe3245ced130c427acc05d9f54a4b6b6"/>
    <w:p>
      <w:pPr>
        <w:pStyle w:val="Heading1"/>
      </w:pPr>
      <w:r>
        <w:t xml:space="preserve">The Role and Practice of Psychologists in France Paris: A Comprehensive Research Analysis</w:t>
      </w:r>
    </w:p>
    <w:p>
      <w:pPr>
        <w:pStyle w:val="FirstParagraph"/>
      </w:pPr>
      <w:r>
        <w:rPr>
          <w:bCs/>
          <w:b/>
        </w:rPr>
        <w:t xml:space="preserve">Abstract:</w:t>
      </w:r>
      <w:r>
        <w:br/>
      </w:r>
      <w:r>
        <w:t xml:space="preserve">This research paper examines the multifaceted role, regulatory framework, and clinical practice of the Psychologist profession within the specific socio-cultural and medical context of France Paris. It explores the distinction between psychologists, psychiatrists, and psychotherapists in French law. It analyzes how access to care has evolved through recent reforms such as "MonSanté2023." Furthermore, it evaluates challenges including mental health stigma, wait times for public services in major metropolitan areas like France Paris, and the integration of private practice. The paper concludes with recommendations for improving accessibility and recognizing the vital contribution of psychologists to public health in France Paris.</w:t>
      </w:r>
    </w:p>
    <w:bookmarkStart w:id="20" w:name="introduction"/>
    <w:p>
      <w:pPr>
        <w:pStyle w:val="Heading2"/>
      </w:pPr>
      <w:r>
        <w:t xml:space="preserve">1. Introduction</w:t>
      </w:r>
    </w:p>
    <w:p>
      <w:pPr>
        <w:pStyle w:val="FirstParagraph"/>
      </w:pPr>
      <w:r>
        <w:t xml:space="preserve">Mental health is a critical component of overall well-being, yet its regulation and provision vary significantly across nations. In Europe, few cities match the cultural density and historical significance of France Paris when it comes to intellectual approaches to the mind. Consequently, understanding how a Psychologist operates in this environment requires navigating complex legal definitions, historical traditions, and modern healthcare reforms. This paper aims to provide a detailed overview of the profession as it exists today in France Paris.</w:t>
      </w:r>
    </w:p>
    <w:p>
      <w:pPr>
        <w:pStyle w:val="BodyText"/>
      </w:pPr>
      <w:r>
        <w:t xml:space="preserve">The term "Psychologist" carries specific weight in France that differs from its usage in English-speaking countries. While often associated with therapy, the title is legally protected by strict educational requirements. In the bustling urban center of France Paris, where stress levels are high and diverse populations congregate, the demand for qualified mental health professionals has never been greater.</w:t>
      </w:r>
    </w:p>
    <w:bookmarkEnd w:id="20"/>
    <w:bookmarkStart w:id="24" w:name="Xa094399c5844bc0cad5ca2ec0e5ef568ba0cccd"/>
    <w:p>
      <w:pPr>
        <w:pStyle w:val="Heading2"/>
      </w:pPr>
      <w:r>
        <w:t xml:space="preserve">2. Legal Framework and Professional Definition</w:t>
      </w:r>
    </w:p>
    <w:p>
      <w:pPr>
        <w:pStyle w:val="FirstParagraph"/>
      </w:pPr>
      <w:r>
        <w:t xml:space="preserve">To understand the practice of a Psychologist in France Paris, one must first distinguish it from other mental health professions. Unlike in some Anglo-Saxon countries where "psychologist" might refer to anyone with a psychology degree, in France, the title is strictly regulated.</w:t>
      </w:r>
    </w:p>
    <w:bookmarkStart w:id="21" w:name="the-protected-title"/>
    <w:p>
      <w:pPr>
        <w:pStyle w:val="Heading3"/>
      </w:pPr>
      <w:r>
        <w:t xml:space="preserve">2.1 The Protected Title</w:t>
      </w:r>
    </w:p>
    <w:p>
      <w:pPr>
        <w:pStyle w:val="FirstParagraph"/>
      </w:pPr>
      <w:r>
        <w:t xml:space="preserve">In France, one cannot legally call themselves a psychologist without holding at least five years of higher education (Master’s level) accredited by the Ministry of Higher Education and Research. This includes a Master 2 in Clinical Psychology, Psychopathology, or similar fields. This rigorous academic pathway ensures that psychologists in France Paris possess deep theoretical knowledge alongside clinical training.</w:t>
      </w:r>
    </w:p>
    <w:bookmarkEnd w:id="21"/>
    <w:bookmarkStart w:id="22" w:name="distinction-from-psychiatrists"/>
    <w:p>
      <w:pPr>
        <w:pStyle w:val="Heading3"/>
      </w:pPr>
      <w:r>
        <w:t xml:space="preserve">2.2 Distinction from Psychiatrists</w:t>
      </w:r>
    </w:p>
    <w:p>
      <w:pPr>
        <w:pStyle w:val="FirstParagraph"/>
      </w:pPr>
      <w:r>
        <w:t xml:space="preserve">A common point of confusion for both locals and expatriates is the difference between a Psychologist and a Psychiatrist. A Psychiatrist is a medical doctor who has specialized in mental health; they work within hospitals or private practices, have the authority to prescribe medication, and focus on biological treatments alongside therapy. In contrast, a Psychologist is not medically qualified to prescribe drugs but specializes in psychological assessment, counseling, and psychotherapy techniques (provided they have additional specific training). In many clinics across France Paris, these two professionals often collaborate to provide holistic care.</w:t>
      </w:r>
    </w:p>
    <w:bookmarkEnd w:id="22"/>
    <w:bookmarkStart w:id="23" w:name="the-psychotherapist-label"/>
    <w:p>
      <w:pPr>
        <w:pStyle w:val="Heading3"/>
      </w:pPr>
      <w:r>
        <w:t xml:space="preserve">2.3 The Psychotherapist Label</w:t>
      </w:r>
    </w:p>
    <w:p>
      <w:pPr>
        <w:pStyle w:val="FirstParagraph"/>
      </w:pPr>
      <w:r>
        <w:t xml:space="preserve">A recent legislative change (the "Loi Hôpital Patient Santé Territoire" of 2009 and subsequent updates) created the specific title of "Psychothérapeute." This title can be held by doctors, psychologists, and social workers who have completed additional supervised clinical training. Many psychologists in France Paris choose to obtain this accreditation to ensure their therapy sessions are covered by national health insurance (Sécurité Sociale), a crucial factor for patient accessibility.</w:t>
      </w:r>
    </w:p>
    <w:bookmarkEnd w:id="23"/>
    <w:bookmarkEnd w:id="24"/>
    <w:bookmarkStart w:id="27" w:name="the-context-of-practice-in-france-paris"/>
    <w:p>
      <w:pPr>
        <w:pStyle w:val="Heading2"/>
      </w:pPr>
      <w:r>
        <w:t xml:space="preserve">3. The Context of Practice in France Paris</w:t>
      </w:r>
    </w:p>
    <w:p>
      <w:pPr>
        <w:pStyle w:val="FirstParagraph"/>
      </w:pPr>
      <w:r>
        <w:t xml:space="preserve">The capital city, France Paris, presents unique challenges and opportunities for mental health practitioners. As a global hub for culture, business, and tourism, the psychological profile of its inhabitants is diverse.</w:t>
      </w:r>
    </w:p>
    <w:bookmarkStart w:id="25" w:name="urban-stressors"/>
    <w:p>
      <w:pPr>
        <w:pStyle w:val="Heading3"/>
      </w:pPr>
      <w:r>
        <w:t xml:space="preserve">3.1 Urban Stressors</w:t>
      </w:r>
    </w:p>
    <w:p>
      <w:pPr>
        <w:pStyle w:val="FirstParagraph"/>
      </w:pPr>
      <w:r>
        <w:t xml:space="preserve">Cities like France Paris are characterized by high population density, rapid pace of life, and economic pressure. Studies indicate higher rates of anxiety and burnout among professionals in such metropolitan areas. Consequently, psychologists here frequently treat conditions related to occupational stress, housing insecurity (a significant issue in the capital), and social isolation.</w:t>
      </w:r>
    </w:p>
    <w:bookmarkEnd w:id="25"/>
    <w:bookmarkStart w:id="26" w:name="diverse-populations"/>
    <w:p>
      <w:pPr>
        <w:pStyle w:val="Heading3"/>
      </w:pPr>
      <w:r>
        <w:t xml:space="preserve">3.2 Diverse Populations</w:t>
      </w:r>
    </w:p>
    <w:p>
      <w:pPr>
        <w:pStyle w:val="FirstParagraph"/>
      </w:pPr>
      <w:r>
        <w:t xml:space="preserve">The demographic makeup of France Paris includes a vast immigrant population as well as an international community of students and workers. This creates a high demand for cross-cultural psychology services. A Psychologist in this environment must often possess linguistic skills and cultural competence to address issues related to migration, identity, and acculturation stress.</w:t>
      </w:r>
    </w:p>
    <w:bookmarkEnd w:id="26"/>
    <w:bookmarkEnd w:id="27"/>
    <w:bookmarkStart w:id="30" w:name="access-to-care-and-reforms"/>
    <w:p>
      <w:pPr>
        <w:pStyle w:val="Heading2"/>
      </w:pPr>
      <w:r>
        <w:t xml:space="preserve">4. Access to Care and Reforms</w:t>
      </w:r>
    </w:p>
    <w:p>
      <w:pPr>
        <w:pStyle w:val="FirstParagraph"/>
      </w:pPr>
      <w:r>
        <w:t xml:space="preserve">Historically, access to psychological care in France was limited by high out-of-pocket costs. However, recent government initiatives have sought to rectify this imbalance.</w:t>
      </w:r>
    </w:p>
    <w:bookmarkStart w:id="28" w:name="monsanté-initiative"/>
    <w:p>
      <w:pPr>
        <w:pStyle w:val="Heading3"/>
      </w:pPr>
      <w:r>
        <w:t xml:space="preserve">"MonSanté" Initiative</w:t>
      </w:r>
    </w:p>
    <w:p>
      <w:pPr>
        <w:pStyle w:val="FirstParagraph"/>
      </w:pPr>
      <w:r>
        <w:t xml:space="preserve">The "MonSanté2023" plan is a landmark reform aimed at making mental health care more accessible and free at the point of delivery for young people. Under this scheme, students under the age of 26 can access up to six sessions per year with a psychologist in participating private practices or university medical centers (CUS) without advance payment. This initiative is particularly impactful in France Paris, where university populations are dense and mental health resources are often stretched thin.</w:t>
      </w:r>
    </w:p>
    <w:bookmarkEnd w:id="28"/>
    <w:bookmarkStart w:id="29" w:name="the-parcours-en-santé-mentale"/>
    <w:p>
      <w:pPr>
        <w:pStyle w:val="Heading3"/>
      </w:pPr>
      <w:r>
        <w:t xml:space="preserve">The "Parcours en Santé Mentale"</w:t>
      </w:r>
    </w:p>
    <w:p>
      <w:pPr>
        <w:pStyle w:val="FirstParagraph"/>
      </w:pPr>
      <w:r>
        <w:t xml:space="preserve">This pathway encourages a coordinated approach to care, linking primary care physicians with mental health specialists. In France Paris, general practitioners act as gatekeepers, referring patients to psychologists who are part of the certified network. This integration helps reduce the stigma associated with seeking psychological help.</w:t>
      </w:r>
    </w:p>
    <w:bookmarkEnd w:id="29"/>
    <w:bookmarkEnd w:id="30"/>
    <w:bookmarkStart w:id="31" w:name="challenges-in-the-profession"/>
    <w:p>
      <w:pPr>
        <w:pStyle w:val="Heading2"/>
      </w:pPr>
      <w:r>
        <w:t xml:space="preserve">5. Challenges in the Profession</w:t>
      </w:r>
    </w:p>
    <w:p>
      <w:pPr>
        <w:pStyle w:val="FirstParagraph"/>
      </w:pPr>
      <w:r>
        <w:t xml:space="preserve">Despite progress, several challenges persist for Psychologists in France Paris.</w:t>
      </w:r>
    </w:p>
    <w:p>
      <w:pPr>
        <w:numPr>
          <w:ilvl w:val="0"/>
          <w:numId w:val="1001"/>
        </w:numPr>
        <w:pStyle w:val="Compact"/>
      </w:pPr>
      <w:r>
        <w:rPr>
          <w:bCs/>
          <w:b/>
        </w:rPr>
        <w:t xml:space="preserve">Bureaucratic Hurdles:</w:t>
      </w:r>
    </w:p>
    <w:p>
      <w:pPr>
        <w:numPr>
          <w:ilvl w:val="0"/>
          <w:numId w:val="1001"/>
        </w:numPr>
        <w:pStyle w:val="Compact"/>
      </w:pPr>
      <w:r>
        <w:rPr>
          <w:bCs/>
          <w:b/>
        </w:rPr>
        <w:t xml:space="preserve">Stigma:</w:t>
      </w:r>
    </w:p>
    <w:p>
      <w:pPr>
        <w:numPr>
          <w:ilvl w:val="0"/>
          <w:numId w:val="1001"/>
        </w:numPr>
        <w:pStyle w:val="Compact"/>
      </w:pPr>
      <w:r>
        <w:rPr>
          <w:bCs/>
          <w:b/>
        </w:rPr>
        <w:t xml:space="preserve">Economic Barriers:</w:t>
      </w:r>
    </w:p>
    <w:bookmarkEnd w:id="31"/>
    <w:bookmarkStart w:id="32" w:name="conclusion"/>
    <w:p>
      <w:pPr>
        <w:pStyle w:val="Heading2"/>
      </w:pPr>
      <w:r>
        <w:t xml:space="preserve">6. Conclusion</w:t>
      </w:r>
    </w:p>
    <w:p>
      <w:pPr>
        <w:pStyle w:val="FirstParagraph"/>
      </w:pPr>
      <w:r>
        <w:t xml:space="preserve">The role of the Psychologist in France Paris is evolving rapidly. It is no longer just a niche profession but a cornerstone of the public health infrastructure. The rigorous academic standards ensure high-quality care, while new legislative frameworks are gradually dismantling financial barriers to entry.</w:t>
      </w:r>
    </w:p>
    <w:p>
      <w:pPr>
        <w:pStyle w:val="BodyText"/>
      </w:pPr>
      <w:r>
        <w:t xml:space="preserve">For residents and visitors alike, understanding the specific role of a Psychologist—distinct from medical psychiatrists but complementary to them—is key to navigating the healthcare system. As France Paris continues to grapple with modern urban stressors, the demand for skilled psychological support will only grow. Continued investment in training, accessibility reforms like "MonSanté," and public education will be essential in ensuring that every individual has access to the mental health resources they need.</w:t>
      </w:r>
    </w:p>
    <w:bookmarkEnd w:id="32"/>
    <w:bookmarkStart w:id="33" w:name="references-and-further-reading"/>
    <w:p>
      <w:pPr>
        <w:pStyle w:val="Heading2"/>
      </w:pPr>
      <w:r>
        <w:t xml:space="preserve">7. References and Further Reading</w:t>
      </w:r>
    </w:p>
    <w:p>
      <w:pPr>
        <w:pStyle w:val="FirstParagraph"/>
      </w:pPr>
      <w:r>
        <w:rPr>
          <w:iCs/>
          <w:i/>
        </w:rPr>
        <w:t xml:space="preserve">Note: For a real academic submission, specific citations would be included here. Below are representative sources for context:</w:t>
      </w:r>
    </w:p>
    <w:p>
      <w:pPr>
        <w:numPr>
          <w:ilvl w:val="0"/>
          <w:numId w:val="1002"/>
        </w:numPr>
        <w:pStyle w:val="Compact"/>
      </w:pPr>
      <w:r>
        <w:t xml:space="preserve">Décret n° 2011-1566 du 20 novembre 2011 relatif au titre de psychologue.</w:t>
      </w:r>
    </w:p>
    <w:p>
      <w:pPr>
        <w:numPr>
          <w:ilvl w:val="0"/>
          <w:numId w:val="1002"/>
        </w:numPr>
        <w:pStyle w:val="Compact"/>
      </w:pPr>
      <w:r>
        <w:t xml:space="preserve">Ministère des Solidarités et de la Santé. (2023). Plan "MonSanté" pour l'accès aux soins psychologiques.</w:t>
      </w:r>
    </w:p>
    <w:p>
      <w:pPr>
        <w:numPr>
          <w:ilvl w:val="0"/>
          <w:numId w:val="1002"/>
        </w:numPr>
        <w:pStyle w:val="Compact"/>
      </w:pPr>
      <w:r>
        <w:t xml:space="preserve">Santé Mentale France Paris. (2024). Annual Report on Urban Mental Health Indicators.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France Paris: A Comprehensive Research Analysis</dc:title>
  <dc:creator/>
  <dc:language>en</dc:language>
  <cp:keywords/>
  <dcterms:created xsi:type="dcterms:W3CDTF">2026-07-30T06:17:04Z</dcterms:created>
  <dcterms:modified xsi:type="dcterms:W3CDTF">2026-07-30T06:17:04Z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