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Frankfurt,</w:t>
      </w:r>
      <w:r>
        <w:t xml:space="preserve"> </w:t>
      </w:r>
      <w:r>
        <w:t xml:space="preserve">Germany:</w:t>
      </w:r>
      <w:r>
        <w:t xml:space="preserve"> </w:t>
      </w:r>
      <w:r>
        <w:t xml:space="preserve">A</w:t>
      </w:r>
      <w:r>
        <w:t xml:space="preserve"> </w:t>
      </w:r>
      <w:r>
        <w:t xml:space="preserve">Comprehensive</w:t>
      </w:r>
      <w:r>
        <w:t xml:space="preserve"> </w:t>
      </w:r>
      <w:r>
        <w:t xml:space="preserve">Analysis</w:t>
      </w:r>
    </w:p>
    <w:bookmarkStart w:id="33" w:name="X25e4b88bba0251c7015a34645b84366d85bb88a"/>
    <w:p>
      <w:pPr>
        <w:pStyle w:val="Heading1"/>
      </w:pPr>
      <w:r>
        <w:t xml:space="preserve">The Role and Practice of Psychologists in Frankfurt, Germany: A Comprehensive Analysis</w:t>
      </w:r>
    </w:p>
    <w:p>
      <w:pPr>
        <w:pStyle w:val="FirstParagraph"/>
      </w:pPr>
      <w:r>
        <w:rPr>
          <w:bCs/>
          <w:b/>
        </w:rPr>
        <w:t xml:space="preserve">Date:</w:t>
      </w:r>
      <w:r>
        <w:t xml:space="preserve"> </w:t>
      </w:r>
      <w:r>
        <w:t xml:space="preserve">October 2023</w:t>
      </w:r>
      <w:r>
        <w:br/>
      </w:r>
      <w:r>
        <w:rPr>
          <w:bCs/>
          <w:b/>
        </w:rPr>
        <w:t xml:space="preserve">Type:</w:t>
      </w:r>
      <w:r>
        <w:t xml:space="preserve">.</w:t>
      </w:r>
    </w:p>
    <w:p>
      <w:pPr>
        <w:pStyle w:val="BodyText"/>
      </w:pPr>
      <w:r>
        <w:t xml:space="preserve">.</w:t>
      </w:r>
      <w:r>
        <w:br/>
      </w:r>
      <w:r>
        <w:rPr>
          <w:iCs/>
          <w:i/>
        </w:rPr>
        <w:t xml:space="preserve">This research paper explores the professional landscape of psychologists in Frankfurt, Germany. It examines the regulatory framework, types of psychological practice, the integration within the German healthcare system and addresses unique challenges faced by mental health professionals in this major European hub.</w:t>
      </w:r>
    </w:p>
    <w:bookmarkStart w:id="20" w:name="introduction"/>
    <w:p>
      <w:pPr>
        <w:pStyle w:val="Heading2"/>
      </w:pPr>
      <w:r>
        <w:t xml:space="preserve">1. Introduction</w:t>
      </w:r>
    </w:p>
    <w:p>
      <w:pPr>
        <w:pStyle w:val="FirstParagraph"/>
      </w:pPr>
      <w:r>
        <w:t xml:space="preserve">In an era where mental health awareness is increasingly prioritized globally, the role of psychologists has become pivotal in maintaining societal well-being. Frankfurt, as a primary financial hub and one of Germany's most populous cities, presents a unique context for psychological practice. This</w:t>
      </w:r>
      <w:r>
        <w:t xml:space="preserve"> </w:t>
      </w:r>
      <w:r>
        <w:rPr>
          <w:bCs/>
          <w:b/>
        </w:rPr>
        <w:t xml:space="preserve">Research Paper</w:t>
      </w:r>
      <w:r>
        <w:t xml:space="preserve"> </w:t>
      </w:r>
      <w:r>
        <w:t xml:space="preserve">aims to dissect the multifaceted role of psychologists in Frankfurt,</w:t>
      </w:r>
      <w:r>
        <w:t xml:space="preserve"> </w:t>
      </w:r>
      <w:r>
        <w:rPr>
          <w:bCs/>
          <w:b/>
        </w:rPr>
        <w:t xml:space="preserve">Germany</w:t>
      </w:r>
      <w:r>
        <w:t xml:space="preserve">. The city’s diverse demographic makeup, high stress levels associated with its corporate environment,</w:t>
      </w:r>
    </w:p>
    <w:p>
      <w:pPr>
        <w:pStyle w:val="BodyText"/>
      </w:pPr>
      <w:r>
        <w:t xml:space="preserve">.</w:t>
      </w:r>
    </w:p>
    <w:bookmarkEnd w:id="20"/>
    <w:bookmarkStart w:id="21" w:name="X6177eda4b413f34917f74656379644426185a66"/>
    <w:p>
      <w:pPr>
        <w:pStyle w:val="Heading2"/>
      </w:pPr>
      <w:r>
        <w:t xml:space="preserve">The Regulatory Landscape of Psychology in Germany</w:t>
      </w:r>
    </w:p>
    <w:p>
      <w:pPr>
        <w:pStyle w:val="FirstParagraph"/>
      </w:pPr>
      <w:r>
        <w:t xml:space="preserve">To understand the practice of psychology in Frankfurt, one must first understand the rigorous regulatory framework governing mental health professionals in</w:t>
      </w:r>
      <w:r>
        <w:t xml:space="preserve"> </w:t>
      </w:r>
      <w:r>
        <w:rPr>
          <w:bCs/>
          <w:b/>
        </w:rPr>
        <w:t xml:space="preserve">Germany</w:t>
      </w:r>
      <w:r>
        <w:t xml:space="preserve">. Unlike some other countries where "psychologist" may be a loosely regulated title, in Germany, it is a protected profession. The term</w:t>
      </w:r>
      <w:r>
        <w:t xml:space="preserve"> </w:t>
      </w:r>
      <w:r>
        <w:rPr>
          <w:iCs/>
          <w:i/>
        </w:rPr>
        <w:t xml:space="preserve">Psychologischer Psychotherapeut</w:t>
      </w:r>
    </w:p>
    <w:p>
      <w:pPr>
        <w:pStyle w:val="BodyText"/>
      </w:pPr>
      <w:r>
        <w:t xml:space="preserve">.</w:t>
      </w:r>
    </w:p>
    <w:p>
      <w:pPr>
        <w:pStyle w:val="BodyText"/>
      </w:pPr>
      <w:r>
        <w:t xml:space="preserve">This distinction is crucial for residents of Frankfurt seeking help. A university-trained psychologist who has completed additional specialized training and passed the state examination can become licensed as a psychotherapist. This dual qualification allows them to bill public health insurance, which is the primary source of funding for mental health care in</w:t>
      </w:r>
      <w:r>
        <w:t xml:space="preserve"> </w:t>
      </w:r>
      <w:r>
        <w:rPr>
          <w:bCs/>
          <w:b/>
        </w:rPr>
        <w:t xml:space="preserve">Germany</w:t>
      </w:r>
      <w:r>
        <w:t xml:space="preserve">. For international professionals looking to practice in Frankfurt, navigating this regulatory path involves complex recognition procedures through the respective state chamber of psychologists and therapists.</w:t>
      </w:r>
    </w:p>
    <w:bookmarkEnd w:id="21"/>
    <w:bookmarkStart w:id="25" w:name="X85330302879e5fa55248fff65c246944083b9b0"/>
    <w:p>
      <w:pPr>
        <w:pStyle w:val="Heading2"/>
      </w:pPr>
      <w:r>
        <w:t xml:space="preserve">Types of Psychologists Practicing in Frankfurt</w:t>
      </w:r>
    </w:p>
    <w:p>
      <w:pPr>
        <w:pStyle w:val="FirstParagraph"/>
      </w:pPr>
      <w:r>
        <w:t xml:space="preserve">The field of psychology is broad, and in Frankfurt, practitioners specialize in various domains. The most common types include clinical psychologists, counseling psychologists, neuropsychologists, and occupational health psychologists.</w:t>
      </w:r>
    </w:p>
    <w:bookmarkStart w:id="22" w:name="clinical-psychology"/>
    <w:p>
      <w:pPr>
        <w:pStyle w:val="Heading3"/>
      </w:pPr>
      <w:r>
        <w:t xml:space="preserve">Clinical Psychology</w:t>
      </w:r>
    </w:p>
    <w:p>
      <w:pPr>
        <w:pStyle w:val="FirstParagraph"/>
      </w:pPr>
      <w:r>
        <w:t xml:space="preserve">Clinical</w:t>
      </w:r>
      <w:r>
        <w:t xml:space="preserve"> </w:t>
      </w:r>
      <w:r>
        <w:t xml:space="preserve">. These professionals work primarily within the healthcare sector of</w:t>
      </w:r>
    </w:p>
    <w:p>
      <w:pPr>
        <w:pStyle w:val="BodyText"/>
      </w:pPr>
      <w:r>
        <w:t xml:space="preserve">Germany Frankfurt</w:t>
      </w:r>
      <w:r>
        <w:t xml:space="preserve">.. They diagnose and treat mental disorders such as depression, anxiety, PTSD, and eating disorders. Given Frankfurt's status as a business hub, there is a significant prevalence of stress-related disorders among its working population.</w:t>
      </w:r>
    </w:p>
    <w:bookmarkEnd w:id="22"/>
    <w:bookmarkStart w:id="23" w:name="counseling-psychology"/>
    <w:p>
      <w:pPr>
        <w:pStyle w:val="Heading3"/>
      </w:pPr>
      <w:r>
        <w:t xml:space="preserve">Counseling Psychology</w:t>
      </w:r>
    </w:p>
    <w:p>
      <w:pPr>
        <w:pStyle w:val="FirstParagraph"/>
      </w:pPr>
      <w:r>
        <w:t xml:space="preserve">Counseling psychologists in Frankfurt often operate in private practice or community settings. They address life transitions, relationship issues, and minor psychological disturbances that may not reach the threshold of clinical pathology but still impact daily functioning. In a cosmopolitan city like Frankfurt, counseling services are increasingly tailored to multicultural populations.</w:t>
      </w:r>
    </w:p>
    <w:bookmarkEnd w:id="23"/>
    <w:bookmarkStart w:id="24" w:name="occupational-health-psychology"/>
    <w:p>
      <w:pPr>
        <w:pStyle w:val="Heading3"/>
      </w:pPr>
      <w:r>
        <w:t xml:space="preserve">Occupational Health Psychology</w:t>
      </w:r>
    </w:p>
    <w:p>
      <w:pPr>
        <w:pStyle w:val="FirstParagraph"/>
      </w:pPr>
      <w:r>
        <w:t xml:space="preserve">Frankfurt is home to numerous financial institutions and multinational corporations. Consequently, occupational health psychologists play a vital role in these organizations. They focus on employee well-being, preventing burnout, managing workplace stress, and enhancing organizational culture. This specialized field is growing rapidly in Frankfurt as companies recognize the link between mental health and productivity.</w:t>
      </w:r>
    </w:p>
    <w:bookmarkEnd w:id="24"/>
    <w:bookmarkEnd w:id="25"/>
    <w:bookmarkStart w:id="26" w:name="the-healthcare-system-integration"/>
    <w:p>
      <w:pPr>
        <w:pStyle w:val="Heading2"/>
      </w:pPr>
      <w:r>
        <w:t xml:space="preserve">The Healthcare System Integration</w:t>
      </w:r>
    </w:p>
    <w:p>
      <w:pPr>
        <w:pStyle w:val="FirstParagraph"/>
      </w:pPr>
      <w:r>
        <w:t xml:space="preserve">A key aspect of psychological practice in</w:t>
      </w:r>
      <w:r>
        <w:t xml:space="preserve"> </w:t>
      </w:r>
      <w:r>
        <w:t xml:space="preserve">. The German healthcare system is predominantly insurance-based, with a mix of public and private insurers. For psychologists to treat patients covered by public insurance (such as AOK, TK, or Barmer), they must be recognized as</w:t>
      </w:r>
    </w:p>
    <w:p>
      <w:pPr>
        <w:pStyle w:val="BodyText"/>
      </w:pPr>
      <w:r>
        <w:t xml:space="preserve">Psychological Psychotherapists.. This recognition allows patients to receive reimbursements for therapy sessions.</w:t>
      </w:r>
    </w:p>
    <w:p>
      <w:pPr>
        <w:pStyle w:val="BodyText"/>
      </w:pPr>
      <w:r>
        <w:t xml:space="preserve">In Frankfurt, the demand for therapy slots often exceeds supply. This shortage is a national issue in</w:t>
      </w:r>
      <w:r>
        <w:t xml:space="preserve"> </w:t>
      </w:r>
      <w:r>
        <w:t xml:space="preserve">. Consequently, many psychologists in Frankfurt operate on waiting lists that can span several months. To alleviate this pressure, some professionals collaborate with digital health platforms or offer group therapy sessions.</w:t>
      </w:r>
    </w:p>
    <w:bookmarkEnd w:id="26"/>
    <w:bookmarkStart w:id="30" w:name="Xe616afd75b50d4a2a6697a1e15168ee4862f325"/>
    <w:p>
      <w:pPr>
        <w:pStyle w:val="Heading2"/>
      </w:pPr>
      <w:r>
        <w:t xml:space="preserve">Challenges and Unique Aspects of Practice in Frankfurt</w:t>
      </w:r>
    </w:p>
    <w:p>
      <w:pPr>
        <w:pStyle w:val="FirstParagraph"/>
      </w:pPr>
      <w:r>
        <w:t xml:space="preserve">While the opportunities are abundant, psychologists practicing in Frankfurt face distinct challenges.</w:t>
      </w:r>
    </w:p>
    <w:bookmarkStart w:id="27" w:name="multicultural-competence"/>
    <w:p>
      <w:pPr>
        <w:pStyle w:val="Heading4"/>
      </w:pPr>
      <w:r>
        <w:t xml:space="preserve">Multicultural Competence</w:t>
      </w:r>
    </w:p>
    <w:p>
      <w:pPr>
        <w:pStyle w:val="FirstParagraph"/>
      </w:pPr>
      <w:r>
        <w:t xml:space="preserve">Frankfurt is one of the most international cities in</w:t>
      </w:r>
      <w:r>
        <w:t xml:space="preserve"> </w:t>
      </w:r>
      <w:r>
        <w:t xml:space="preserve">. With a large population of expatriates and immigrants, psychologists must possess high cultural competence. They need to understand how different cultural backgrounds influence the expression of psychological distress and help-seeking behaviors. For instance, stigma surrounding mental health varies significantly across cultures.</w:t>
      </w:r>
    </w:p>
    <w:bookmarkEnd w:id="27"/>
    <w:bookmarkStart w:id="28" w:name="high-stress-environment"/>
    <w:p>
      <w:pPr>
        <w:pStyle w:val="Heading4"/>
      </w:pPr>
      <w:r>
        <w:t xml:space="preserve">High-Stress Environment</w:t>
      </w:r>
    </w:p>
    <w:p>
      <w:pPr>
        <w:pStyle w:val="FirstParagraph"/>
      </w:pPr>
      <w:r>
        <w:t xml:space="preserve">The fast-paced nature of Frankfurt’s financial district contributes to a high prevalence of stress-related conditions. Psychologists in this region often deal with cases related to professional burnout, anxiety disorders linked to economic pressures, and lifestyle-related mental health issues. This requires specialized interventions tailored to high-functioning professionals.</w:t>
      </w:r>
    </w:p>
    <w:bookmarkEnd w:id="28"/>
    <w:bookmarkStart w:id="29" w:name="bureaucratic-hurdles"/>
    <w:p>
      <w:pPr>
        <w:pStyle w:val="Heading4"/>
      </w:pPr>
      <w:r>
        <w:t xml:space="preserve">Bureaucratic Hurdles</w:t>
      </w:r>
    </w:p>
    <w:p>
      <w:pPr>
        <w:pStyle w:val="FirstParagraph"/>
      </w:pPr>
      <w:r>
        <w:t xml:space="preserve">Navigating the German bureaucratic system can be challenging for both patients and practitioners. Insurance claims require precise documentation and coding (using the</w:t>
      </w:r>
      <w:r>
        <w:t xml:space="preserve"> </w:t>
      </w:r>
      <w:r>
        <w:t xml:space="preserve">GOÄ</w:t>
      </w:r>
    </w:p>
    <w:p>
      <w:pPr>
        <w:pStyle w:val="BodyText"/>
      </w:pPr>
      <w:r>
        <w:t xml:space="preserve">.</w:t>
      </w:r>
    </w:p>
    <w:bookmarkEnd w:id="29"/>
    <w:bookmarkEnd w:id="30"/>
    <w:bookmarkStart w:id="31" w:name="future-directions-and-recommendations"/>
    <w:p>
      <w:pPr>
        <w:pStyle w:val="Heading2"/>
      </w:pPr>
      <w:r>
        <w:t xml:space="preserve">Future Directions and Recommendations</w:t>
      </w:r>
    </w:p>
    <w:p>
      <w:pPr>
        <w:pStyle w:val="FirstParagraph"/>
      </w:pPr>
      <w:r>
        <w:t xml:space="preserve">The future of psychology in Frankfurt is promising but requires adaptation to changing needs. There is a growing demand for digital mental health solutions, including teletherapy. Post-pandemic, many patients in Frankfurt have become more open to online therapy sessions, offering greater accessibility for those with busy schedules or mobility issues.</w:t>
      </w:r>
    </w:p>
    <w:p>
      <w:pPr>
        <w:pStyle w:val="BodyText"/>
      </w:pPr>
      <w:r>
        <w:t xml:space="preserve">Furthermore, integration of psychological services into primary care settings could improve early detection and intervention. Collaborative models where general practitioners work closely with psychologists can reduce the stigma associated with seeking mental health help.</w:t>
      </w:r>
    </w:p>
    <w:p>
      <w:pPr>
        <w:pStyle w:val="BodyText"/>
      </w:pPr>
      <w:r>
        <w:t xml:space="preserve">Educational institutions in Frankfurt, such as Goethe University, continue to play a crucial role in training the next generation of psychologists. It is recommended that curricula emphasize multicultural competence and digital literacy to prepare students for the modern landscape.</w:t>
      </w:r>
    </w:p>
    <w:bookmarkEnd w:id="31"/>
    <w:bookmarkStart w:id="32" w:name="conclusion"/>
    <w:p>
      <w:pPr>
        <w:pStyle w:val="Heading2"/>
      </w:pPr>
      <w:r>
        <w:t xml:space="preserve">Conclusion</w:t>
      </w:r>
    </w:p>
    <w:p>
      <w:pPr>
        <w:pStyle w:val="FirstParagraph"/>
      </w:pPr>
      <w:r>
        <w:t xml:space="preserve">In conclusion, psychologists in</w:t>
      </w:r>
      <w:r>
        <w:t xml:space="preserve"> </w:t>
      </w:r>
      <w:r>
        <w:t xml:space="preserve">. The regulatory framework ensures high standards of care, while the diverse demographic and professional landscape presents both opportunities and challenges. As Frankfurt continues to evolve as a global city, the role of psychologists will expand beyond traditional clinical settings into occupational health, digital platforms, and multicultural counseling. Understanding the specific context of</w:t>
      </w:r>
      <w:r>
        <w:t xml:space="preserve"> </w:t>
      </w:r>
      <w:r>
        <w:t xml:space="preserve"> </w:t>
      </w:r>
      <w:r>
        <w:t xml:space="preserve">is essential for stakeholders aiming to improve mental health outcomes in this vibrant region.</w:t>
      </w:r>
    </w:p>
    <w:p>
      <w:pPr>
        <w:pStyle w:val="BodyText"/>
      </w:pPr>
      <w:r>
        <w:t xml:space="preserve">This research highlights that effective psychological practice in Frankfurt requires not only clinical expertise but also an understanding of local regulations, healthcare systems, and cultural dynamics. By addressing these aspects, psychologists can better serve the population of</w:t>
      </w:r>
      <w:r>
        <w:t xml:space="preserve"> </w:t>
      </w:r>
      <w:r>
        <w:t xml:space="preserve">, contributing to a healthier and more resilient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Frankfurt, Germany: A Comprehensive Analysis</dc:title>
  <dc:creator/>
  <dc:language>en</dc:language>
  <cp:keywords/>
  <dcterms:created xsi:type="dcterms:W3CDTF">2026-07-29T20:13:14Z</dcterms:created>
  <dcterms:modified xsi:type="dcterms:W3CDTF">2026-07-29T20:13:14Z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