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w:t>
      </w:r>
      <w:r>
        <w:t xml:space="preserve"> </w:t>
      </w:r>
      <w:r>
        <w:t xml:space="preserve">Research</w:t>
      </w:r>
      <w:r>
        <w:t xml:space="preserve"> </w:t>
      </w:r>
      <w:r>
        <w:t xml:space="preserve">Paper</w:t>
      </w:r>
    </w:p>
    <w:bookmarkStart w:id="32" w:name="Xc307056347d2a8ec2cffec586f958604a37cfc2"/>
    <w:p>
      <w:pPr>
        <w:pStyle w:val="Heading1"/>
      </w:pPr>
      <w:r>
        <w:t xml:space="preserve">The Role and Evolution of the Psychologist in Ivory Coast Abidjan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Research Paper Summary</w:t>
      </w:r>
    </w:p>
    <w:bookmarkStart w:id="20" w:name="abstract"/>
    <w:p>
      <w:pPr>
        <w:pStyle w:val="Heading3"/>
      </w:pPr>
      <w:r>
        <w:t xml:space="preserve">Abstract</w:t>
      </w:r>
    </w:p>
    <w:p>
      <w:pPr>
        <w:pStyle w:val="FirstParagraph"/>
      </w:pPr>
      <w:r>
        <w:t xml:space="preserve">This research paper explores the multifaceted role of the psychologist within the socio-cultural and economic landscape of Ivory Coast, specifically focusing on its capital city, Abidjan. As urbanization accelerates and mental health awareness grows, the demand for professional psychological services in Abidjan has surged. This document examines historical context, current challenges such as stigma and resource scarcity, and future opportunities for psychologists in this dynamic West African hub.</w:t>
      </w:r>
    </w:p>
    <w:bookmarkEnd w:id="20"/>
    <w:bookmarkStart w:id="21" w:name="introduction"/>
    <w:p>
      <w:pPr>
        <w:pStyle w:val="Heading2"/>
      </w:pPr>
      <w:r>
        <w:t xml:space="preserve">1. Introduction</w:t>
      </w:r>
    </w:p>
    <w:p>
      <w:pPr>
        <w:pStyle w:val="FirstParagraph"/>
      </w:pPr>
      <w:r>
        <w:t xml:space="preserve">In recent decades, the field of mental health has undergone a significant transformation globally. However, in many developing nations, including Ivory Coast (Côte d'Ivoire), the integration of psychological sciences into public and private healthcare remains a work in progress. Abidjan, the economic capital and largest city of Ivory Coast, serves as a microcosm for these broader national trends. It is a bustling metropolis characterized by rapid modernization, cultural diversity, and complex social dynamics.</w:t>
      </w:r>
    </w:p>
    <w:p>
      <w:pPr>
        <w:pStyle w:val="BodyText"/>
      </w:pPr>
      <w:r>
        <w:t xml:space="preserve">The role of the</w:t>
      </w:r>
      <w:r>
        <w:t xml:space="preserve"> </w:t>
      </w:r>
      <w:r>
        <w:rPr>
          <w:bCs/>
          <w:b/>
        </w:rPr>
        <w:t xml:space="preserve">Psychologist</w:t>
      </w:r>
      <w:r>
        <w:t xml:space="preserve"> </w:t>
      </w:r>
      <w:r>
        <w:t xml:space="preserve">in this context is not merely therapeutic; it is increasingly becoming pivotal in education, corporate human resources, legal frameworks, and community development. Understanding the specific needs of Abidjan’s population requires an analysis that bridges Western psychological theories with local cultural realities. This paper argues that for a</w:t>
      </w:r>
      <w:r>
        <w:t xml:space="preserve"> </w:t>
      </w:r>
      <w:r>
        <w:rPr>
          <w:bCs/>
          <w:b/>
        </w:rPr>
        <w:t xml:space="preserve">Psychologist</w:t>
      </w:r>
      <w:r>
        <w:t xml:space="preserve"> </w:t>
      </w:r>
      <w:r>
        <w:t xml:space="preserve">to be effective in</w:t>
      </w:r>
      <w:r>
        <w:t xml:space="preserve"> </w:t>
      </w:r>
      <w:r>
        <w:rPr>
          <w:bCs/>
          <w:b/>
        </w:rPr>
        <w:t xml:space="preserve">Ivory Coast Abidjan</w:t>
      </w:r>
      <w:r>
        <w:t xml:space="preserve">, they must adopt a culturally competent approach that respects indigenous healing practices while utilizing evidence-based clinical methods.</w:t>
      </w:r>
    </w:p>
    <w:bookmarkEnd w:id="21"/>
    <w:bookmarkStart w:id="22" w:name="X88a41e23ce2d663bcdc0aac2a043fb8e3416dbe"/>
    <w:p>
      <w:pPr>
        <w:pStyle w:val="Heading2"/>
      </w:pPr>
      <w:r>
        <w:t xml:space="preserve">2. Historical Context and Cultural Landscape of Abidjan</w:t>
      </w:r>
    </w:p>
    <w:p>
      <w:pPr>
        <w:pStyle w:val="FirstParagraph"/>
      </w:pPr>
      <w:r>
        <w:t xml:space="preserve">To understand the current state of psychology in Ivory Coast, one must look at its history. For centuries, mental health issues in Ivorian society were addressed through traditional healers (marabouts) and family structures. Spiritual interpretations of distress were common. The introduction of Western psychiatry occurred primarily during and after the colonial period, but it was often limited to institutional settings serving the elite.</w:t>
      </w:r>
    </w:p>
    <w:p>
      <w:pPr>
        <w:pStyle w:val="BodyText"/>
      </w:pPr>
      <w:r>
        <w:t xml:space="preserve">In contemporary</w:t>
      </w:r>
      <w:r>
        <w:t xml:space="preserve"> </w:t>
      </w:r>
      <w:r>
        <w:rPr>
          <w:bCs/>
          <w:b/>
        </w:rPr>
        <w:t xml:space="preserve">Ivory Coast Abidjan</w:t>
      </w:r>
      <w:r>
        <w:t xml:space="preserve">, there is a unique syncretism. While modern medicine is gaining traction, particularly in urban centers like Plateau and Cocody districts of Abidjan, many residents still view psychological distress through a spiritual lens. Therefore, the modern</w:t>
      </w:r>
      <w:r>
        <w:t xml:space="preserve"> </w:t>
      </w:r>
      <w:r>
        <w:rPr>
          <w:bCs/>
          <w:b/>
        </w:rPr>
        <w:t xml:space="preserve">Psychologist</w:t>
      </w:r>
      <w:r>
        <w:t xml:space="preserve"> </w:t>
      </w:r>
      <w:r>
        <w:t xml:space="preserve">working in this region must navigate this dualistic worldview. They cannot simply impose foreign diagnostic criteria without considering the cultural idioms of distress prevalent among the Baoulé, Bété, Dioula, and other ethnic groups that make up Abidjan’s diverse population.</w:t>
      </w:r>
    </w:p>
    <w:bookmarkEnd w:id="22"/>
    <w:bookmarkStart w:id="27" w:name="Xc4841d5b7286793bdc11433849712fab768a6f5"/>
    <w:p>
      <w:pPr>
        <w:pStyle w:val="Heading2"/>
      </w:pPr>
      <w:r>
        <w:t xml:space="preserve">3. The Professional Role of the Psychologist in Modern Abidjan</w:t>
      </w:r>
    </w:p>
    <w:p>
      <w:pPr>
        <w:pStyle w:val="FirstParagraph"/>
      </w:pPr>
      <w:r>
        <w:t xml:space="preserve">The scope of practice for a psychologist in Abidjan has expanded significantly beyond clinical therapy. The following areas represent key domains of intervention:</w:t>
      </w:r>
    </w:p>
    <w:bookmarkStart w:id="23" w:name="clinical-and-community-mental-health"/>
    <w:p>
      <w:pPr>
        <w:pStyle w:val="Heading3"/>
      </w:pPr>
      <w:r>
        <w:t xml:space="preserve">3.1 Clinical and Community Mental Health</w:t>
      </w:r>
    </w:p>
    <w:p>
      <w:pPr>
        <w:pStyle w:val="FirstParagraph"/>
      </w:pPr>
      <w:r>
        <w:t xml:space="preserve">The most visible role is that of the clinical psychologist. In hospitals such as the CHU Cocody (University Hospital Center), psychologists collaborate with psychiatrists to treat severe mental disorders including schizophrenia, bipolar disorder, and major depression. However, there is a critical shortage of professionals. The ratio of psychologists to patients in Abidjan remains disproportionately low compared to international standards. Consequently, many psychologists are turning toward community-based interventions, offering support in NGOs and private clinics.</w:t>
      </w:r>
    </w:p>
    <w:bookmarkEnd w:id="23"/>
    <w:bookmarkStart w:id="24" w:name="educational-psychology"/>
    <w:p>
      <w:pPr>
        <w:pStyle w:val="Heading3"/>
      </w:pPr>
      <w:r>
        <w:t xml:space="preserve">3.2 Educational Psychology</w:t>
      </w:r>
    </w:p>
    <w:p>
      <w:pPr>
        <w:pStyle w:val="FirstParagraph"/>
      </w:pPr>
      <w:r>
        <w:t xml:space="preserve">With the expansion of the education sector in Ivory Coast, educational psychology has emerged as a vital field. Schools across Abidjan are increasingly recognizing the need for psychological evaluations to identify learning disabilities, ADHD, and behavioral issues. Psychologists are employed to support students’ emotional development and assist teachers in creating inclusive classroom environments.</w:t>
      </w:r>
    </w:p>
    <w:bookmarkEnd w:id="24"/>
    <w:bookmarkStart w:id="25" w:name="Xcab5ffee498261b3882d1019401f02e2f318c99"/>
    <w:p>
      <w:pPr>
        <w:pStyle w:val="Heading3"/>
      </w:pPr>
      <w:r>
        <w:t xml:space="preserve">3.3 Occupational and Organizational Psychology</w:t>
      </w:r>
    </w:p>
    <w:p>
      <w:pPr>
        <w:pStyle w:val="FirstParagraph"/>
      </w:pPr>
      <w:r>
        <w:t xml:space="preserve">Abidjan is the economic engine of Francophone West Africa. Multinational corporations, banking institutions, and local enterprises are headquartered here. In this corporate environment, psychologists play a crucial role in Human Resources management. They conduct recruitment assessments, manage organizational change during mergers or restructuring, and provide employee assistance programs (EAPs) to mitigate workplace stress and burnout.</w:t>
      </w:r>
    </w:p>
    <w:bookmarkEnd w:id="25"/>
    <w:bookmarkStart w:id="26" w:name="forensic-psychology"/>
    <w:p>
      <w:pPr>
        <w:pStyle w:val="Heading3"/>
      </w:pPr>
      <w:r>
        <w:t xml:space="preserve">3.4 Forensic Psychology</w:t>
      </w:r>
    </w:p>
    <w:p>
      <w:pPr>
        <w:pStyle w:val="FirstParagraph"/>
      </w:pPr>
      <w:r>
        <w:t xml:space="preserve">The legal system in Ivory Coast is also beginning to incorporate psychological expertise. Psychologists are increasingly called upon to assess competency in criminal cases, provide expert testimony regarding child custody disputes, and assist in the rehabilitation of offenders within the penal system.</w:t>
      </w:r>
    </w:p>
    <w:bookmarkEnd w:id="26"/>
    <w:bookmarkEnd w:id="27"/>
    <w:bookmarkStart w:id="28" w:name="challenges-facing-the-profession"/>
    <w:p>
      <w:pPr>
        <w:pStyle w:val="Heading2"/>
      </w:pPr>
      <w:r>
        <w:t xml:space="preserve">4. Challenges Facing the Profession</w:t>
      </w:r>
    </w:p>
    <w:p>
      <w:pPr>
        <w:pStyle w:val="FirstParagraph"/>
      </w:pPr>
      <w:r>
        <w:t xml:space="preserve">Despite the growing recognition of mental health, several barriers hinder the effectiveness of psychologists in Abidjan:</w:t>
      </w:r>
    </w:p>
    <w:p>
      <w:pPr>
        <w:numPr>
          <w:ilvl w:val="0"/>
          <w:numId w:val="1001"/>
        </w:numPr>
        <w:pStyle w:val="Compact"/>
      </w:pPr>
      <w:r>
        <w:rPr>
          <w:bCs/>
          <w:b/>
        </w:rPr>
        <w:t xml:space="preserve">Socio-Cultural Stigma:</w:t>
      </w:r>
      <w:r>
        <w:t xml:space="preserve"> </w:t>
      </w:r>
      <w:r>
        <w:t xml:space="preserve">Mental illness is still heavily stigmatized in many communities. Seeking help from a psychologist may be viewed as a sign of weakness or even possession by evil spirits, discouraging individuals from seeking early intervention.</w:t>
      </w:r>
    </w:p>
    <w:p>
      <w:pPr>
        <w:numPr>
          <w:ilvl w:val="0"/>
          <w:numId w:val="1001"/>
        </w:numPr>
        <w:pStyle w:val="Compact"/>
      </w:pPr>
      <w:r>
        <w:rPr>
          <w:bCs/>
          <w:b/>
        </w:rPr>
        <w:t xml:space="preserve">Economic Barriers:</w:t>
      </w:r>
      <w:r>
        <w:t xml:space="preserve"> </w:t>
      </w:r>
      <w:r>
        <w:t xml:space="preserve">The cost of psychological services in private practice can be prohibitive for the average resident of Abidjan. While the state has made strides in healthcare, mental health coverage remains limited, leaving many without access to care.</w:t>
      </w:r>
    </w:p>
    <w:p>
      <w:pPr>
        <w:numPr>
          <w:ilvl w:val="0"/>
          <w:numId w:val="1001"/>
        </w:numPr>
        <w:pStyle w:val="Compact"/>
      </w:pPr>
      <w:r>
        <w:rPr>
          <w:bCs/>
          <w:b/>
        </w:rPr>
        <w:t xml:space="preserve">Training and Regulation:</w:t>
      </w:r>
      <w:r>
        <w:t xml:space="preserve"> </w:t>
      </w:r>
      <w:r>
        <w:t xml:space="preserve">Although universities such as Felix Houphouet-Boigny provide training in psychology, there is a need for stricter regulatory bodies to ensure ethical standards and professional competency. The title "Psychologist" is not always strictly protected, leading to potential misuse by unqualified practitioners.</w:t>
      </w:r>
    </w:p>
    <w:bookmarkEnd w:id="28"/>
    <w:bookmarkStart w:id="29" w:name="future-directions-and-recommendations"/>
    <w:p>
      <w:pPr>
        <w:pStyle w:val="Heading2"/>
      </w:pPr>
      <w:r>
        <w:t xml:space="preserve">5. Future Directions and Recommendations</w:t>
      </w:r>
    </w:p>
    <w:p>
      <w:pPr>
        <w:pStyle w:val="FirstParagraph"/>
      </w:pPr>
      <w:r>
        <w:t xml:space="preserve">To enhance the impact of psychologists in Ivory Coast Abidjan, several strategic actions are recommended:</w:t>
      </w:r>
    </w:p>
    <w:p>
      <w:pPr>
        <w:numPr>
          <w:ilvl w:val="0"/>
          <w:numId w:val="1002"/>
        </w:numPr>
        <w:pStyle w:val="Compact"/>
      </w:pPr>
      <w:r>
        <w:rPr>
          <w:bCs/>
          <w:b/>
        </w:rPr>
        <w:t xml:space="preserve">Promotion of Digital Mental Health:</w:t>
      </w:r>
      <w:r>
        <w:t xml:space="preserve"> </w:t>
      </w:r>
      <w:r>
        <w:t xml:space="preserve">The high penetration of mobile technology in Abidjan offers an opportunity for tele-psychology. Online counseling platforms can reach underserved populations and reduce the stigma associated with visiting a physical clinic.</w:t>
      </w:r>
    </w:p>
    <w:p>
      <w:pPr>
        <w:numPr>
          <w:ilvl w:val="0"/>
          <w:numId w:val="1002"/>
        </w:numPr>
        <w:pStyle w:val="Compact"/>
      </w:pPr>
      <w:r>
        <w:rPr>
          <w:bCs/>
          <w:b/>
        </w:rPr>
        <w:t xml:space="preserve">Cultural Integration in Training:</w:t>
      </w:r>
      <w:r>
        <w:t xml:space="preserve"> </w:t>
      </w:r>
      <w:r>
        <w:t xml:space="preserve">Psychology curricula in Ivorian universities should place greater emphasis on cultural competence, ensuring that future psychologists are trained to blend modern techniques with respectful engagement of traditional beliefs.</w:t>
      </w:r>
    </w:p>
    <w:p>
      <w:pPr>
        <w:numPr>
          <w:ilvl w:val="0"/>
          <w:numId w:val="1002"/>
        </w:numPr>
        <w:pStyle w:val="Compact"/>
      </w:pPr>
      <w:r>
        <w:rPr>
          <w:bCs/>
          <w:b/>
        </w:rPr>
        <w:t xml:space="preserve">Public Awareness Campaigns:</w:t>
      </w:r>
      <w:r>
        <w:t xml:space="preserve"> </w:t>
      </w:r>
      <w:r>
        <w:t xml:space="preserve">Government and non-governmental organizations must collaborate to launch public health campaigns that demystify mental health issues. Normalizing conversations about stress, anxiety, and depression is essential for the growth of the profession.</w:t>
      </w:r>
    </w:p>
    <w:p>
      <w:pPr>
        <w:numPr>
          <w:ilvl w:val="0"/>
          <w:numId w:val="1002"/>
        </w:numPr>
        <w:pStyle w:val="Compact"/>
      </w:pPr>
      <w:r>
        <w:rPr>
          <w:bCs/>
          <w:b/>
        </w:rPr>
        <w:t xml:space="preserve">Policing of Professional Standards:</w:t>
      </w:r>
      <w:r>
        <w:t xml:space="preserve"> </w:t>
      </w:r>
      <w:r>
        <w:t xml:space="preserve">Establishing a robust order of psychologists (Ordre des Psychologues) with legal authority to certify practitioners will protect the public and elevate the professional status of psychologists in Abidjan.</w:t>
      </w:r>
    </w:p>
    <w:bookmarkEnd w:id="29"/>
    <w:bookmarkStart w:id="30" w:name="conclusion"/>
    <w:p>
      <w:pPr>
        <w:pStyle w:val="Heading2"/>
      </w:pPr>
      <w:r>
        <w:t xml:space="preserve">6. Conclusion</w:t>
      </w:r>
    </w:p>
    <w:p>
      <w:pPr>
        <w:pStyle w:val="FirstParagraph"/>
      </w:pPr>
      <w:r>
        <w:t xml:space="preserve">The evolution of the psychologist’s role in Ivory Coast Abidjan reflects a broader societal shift toward acknowledging mental health as a fundamental component of overall well-being. While challenges related to stigma, access, and regulation persist, the potential for growth is immense. As Abidjan continues to develop economically and socially, psychologists will play an indispensable role in shaping resilient individuals and communities.</w:t>
      </w:r>
    </w:p>
    <w:p>
      <w:pPr>
        <w:pStyle w:val="BodyText"/>
      </w:pPr>
      <w:r>
        <w:t xml:space="preserve">For the profession to thrive, it must remain adaptive. A psychologist in Abidjan is not just a therapist; they are an educator, a consultant, and a cultural bridge. By embracing this multifaceted identity, psychologists can effectively serve the diverse population of Ivory Coast’s capital city, contributing to a healthier and more mentally aware society.</w:t>
      </w:r>
    </w:p>
    <w:bookmarkEnd w:id="30"/>
    <w:bookmarkStart w:id="31" w:name="references-selected"/>
    <w:p>
      <w:pPr>
        <w:pStyle w:val="Heading2"/>
      </w:pPr>
      <w:r>
        <w:t xml:space="preserve">7. References (Selected)</w:t>
      </w:r>
    </w:p>
    <w:p>
      <w:pPr>
        <w:numPr>
          <w:ilvl w:val="0"/>
          <w:numId w:val="1003"/>
        </w:numPr>
        <w:pStyle w:val="Compact"/>
      </w:pPr>
      <w:r>
        <w:t xml:space="preserve">- Ministry of Health and Public Hygiene, Republic of Côte d’Ivoire. (2019). National Mental Health Strategy.</w:t>
      </w:r>
    </w:p>
    <w:p>
      <w:pPr>
        <w:numPr>
          <w:ilvl w:val="0"/>
          <w:numId w:val="1003"/>
        </w:numPr>
        <w:pStyle w:val="Compact"/>
      </w:pPr>
      <w:r>
        <w:t xml:space="preserve">- Kola, L., &amp; Okocha, A. (2018). The burden of mental illness in West Africa: A review. African Journal of Psychiatry.</w:t>
      </w:r>
    </w:p>
    <w:p>
      <w:pPr>
        <w:numPr>
          <w:ilvl w:val="0"/>
          <w:numId w:val="1003"/>
        </w:numPr>
        <w:pStyle w:val="Compact"/>
      </w:pPr>
      <w:r>
        <w:t xml:space="preserve">- UNESCO Institute for Statistics. (2020). Higher Education and Human Resources Development in Francophone Africa.</w:t>
      </w:r>
    </w:p>
    <w:p>
      <w:pPr>
        <w:numPr>
          <w:ilvl w:val="0"/>
          <w:numId w:val="1003"/>
        </w:numPr>
        <w:pStyle w:val="Compact"/>
      </w:pPr>
      <w:r>
        <w:t xml:space="preserve">- Local case studies from CHU Cocody Psychiatric Unit, Abidjan.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Ivory Coast Abidjan: A Research Paper</dc:title>
  <dc:creator/>
  <dc:language>en</dc:language>
  <cp:keywords/>
  <dcterms:created xsi:type="dcterms:W3CDTF">2026-07-29T12:29:07Z</dcterms:created>
  <dcterms:modified xsi:type="dcterms:W3CDTF">2026-07-29T12:29:07Z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