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Research</w:t>
      </w:r>
      <w:r>
        <w:t xml:space="preserve"> </w:t>
      </w:r>
      <w:r>
        <w:t xml:space="preserve">Overview</w:t>
      </w:r>
    </w:p>
    <w:bookmarkStart w:id="28" w:name="X4b538fe0a885073f8938dc64c92aad1d06496c4"/>
    <w:p>
      <w:pPr>
        <w:pStyle w:val="Heading1"/>
      </w:pPr>
      <w:r>
        <w:t xml:space="preserve">The Role and Evolution of the Psychologist in Kenya Nairobi: A Research Overview</w:t>
      </w:r>
    </w:p>
    <w:p>
      <w:pPr>
        <w:pStyle w:val="FirstParagraph"/>
      </w:pPr>
      <w:r>
        <w:t xml:space="preserve">An Analysis of Mental Health Service Provision, Cultural Integration, and Professional Development in the Capital City</w:t>
      </w:r>
    </w:p>
    <w:p>
      <w:pPr>
        <w:pStyle w:val="BodyText"/>
      </w:pPr>
      <w:r>
        <w:rPr>
          <w:bCs/>
          <w:b/>
        </w:rPr>
        <w:t xml:space="preserve">Abstract:</w:t>
      </w:r>
      <w:r>
        <w:br/>
      </w:r>
      <w:r>
        <w:t xml:space="preserve">This research paper explores the critical role of the psychologist within Kenya Nairobi, examining how mental health services are integrated into one of Africa’s most dynamic urban centers. As Nairobi undergoes rapid modernization and demographic shifts, the demand for professional psychological support has surged. This document highlights the challenges faced by psychologists in this region, including cultural stigma, resource limitations, and the need for localized therapeutic approaches. It further outlines current trends in mental health care provision and suggests pathways for future development to ensure accessible and effective psychological services for all residents of Kenya Nairobi.</w:t>
      </w:r>
    </w:p>
    <w:bookmarkStart w:id="20" w:name="introduction"/>
    <w:p>
      <w:pPr>
        <w:pStyle w:val="Heading2"/>
      </w:pPr>
      <w:r>
        <w:t xml:space="preserve">Introduction</w:t>
      </w:r>
    </w:p>
    <w:p>
      <w:pPr>
        <w:pStyle w:val="FirstParagraph"/>
      </w:pPr>
      <w:r>
        <w:t xml:space="preserve">In the modern era, mental health has emerged as a pivotal component of overall public health. In Kenya Nairobi, the capital city and economic hub, the need for professional psychological intervention is increasingly recognized yet remains under-resourced compared to global standards. The psychologist serves as a vital bridge between clinical science and community well-being. This paper investigates the multifaceted role of the psychologist in Kenya Nairobi, analyzing how cultural contexts influence therapeutic practices and what systemic changes are required to enhance service delivery.</w:t>
      </w:r>
    </w:p>
    <w:bookmarkEnd w:id="20"/>
    <w:bookmarkStart w:id="21" w:name="Xeb884804dc1c4bcf76518cb5394eccef2e2293a"/>
    <w:p>
      <w:pPr>
        <w:pStyle w:val="Heading2"/>
      </w:pPr>
      <w:r>
        <w:t xml:space="preserve">The Current Landscape of Mental Health in Kenya Nairobi</w:t>
      </w:r>
    </w:p>
    <w:p>
      <w:pPr>
        <w:pStyle w:val="FirstParagraph"/>
      </w:pPr>
      <w:r>
        <w:t xml:space="preserve">Nairobi is home to over four million people, comprising a diverse mix of cultures, languages, and socioeconomic statuses. The urban density has led to unique stressors such as traffic congestion (often referred to as "Naija Jam"), economic inequality, and social isolation among migrant populations. Consequently the prevalence of anxiety disorders depression post-traumatic stress disorder PTSD and substance abuse issues is significant.</w:t>
      </w:r>
    </w:p>
    <w:p>
      <w:pPr>
        <w:pStyle w:val="BodyText"/>
      </w:pPr>
      <w:r>
        <w:t xml:space="preserve">Despite these challenges, the infrastructure for mental health care in Kenya Nairobi remains disproportionately low. According to World Health Organization WHO data Kenya has fewer than five psychiatrists per million population and an even smaller number of clinical psychologists. In a city as populous as Nairobi this statistic underscores the critical shortage of qualified professionals capable of addressing the rising tide of mental health concerns.</w:t>
      </w:r>
    </w:p>
    <w:bookmarkEnd w:id="21"/>
    <w:bookmarkStart w:id="22" w:name="X1cfb3ce906ea2e471887e945b2b9d8977eacbbb"/>
    <w:p>
      <w:pPr>
        <w:pStyle w:val="Heading2"/>
      </w:pPr>
      <w:r>
        <w:t xml:space="preserve">Cultural Contexts and Therapeutic Approaches</w:t>
      </w:r>
    </w:p>
    <w:p>
      <w:pPr>
        <w:pStyle w:val="FirstParagraph"/>
      </w:pPr>
      <w:r>
        <w:t xml:space="preserve">A primary challenge for any psychologist practicing in Kenya Nairobi is navigating the complex interplay between Western psychological theories and traditional African beliefs. In many communities within Kenya Nairobi mental illness is still stigmatized or attributed to spiritual causes rather than biological or psychological factors. This belief system can hinder individuals from seeking professional help.</w:t>
      </w:r>
    </w:p>
    <w:p>
      <w:pPr>
        <w:pStyle w:val="BodyText"/>
      </w:pPr>
      <w:r>
        <w:t xml:space="preserve">Therefore modern psychologists in this region must adopt a culturally sensitive approach that respects local traditions while promoting evidence-based practices. For instance integrating family therapy into treatment plans is often more effective than individualistic approaches because of the strong communal values present in Kenyan society. By acknowledging the influence of extended family and community leaders psychologists can create more holistic interventions that resonate with clients’ lived experiences.</w:t>
      </w:r>
    </w:p>
    <w:bookmarkEnd w:id="22"/>
    <w:bookmarkStart w:id="23" w:name="educational-and-professional-development"/>
    <w:p>
      <w:pPr>
        <w:pStyle w:val="Heading2"/>
      </w:pPr>
      <w:r>
        <w:t xml:space="preserve">Educational and Professional Development</w:t>
      </w:r>
    </w:p>
    <w:p>
      <w:pPr>
        <w:pStyle w:val="FirstParagraph"/>
      </w:pPr>
      <w:r>
        <w:t xml:space="preserve">The profession of psychology in Kenya Nairobi has seen gradual growth thanks to increasing awareness and academic advancements. Universities across Kenya Nairobi now offer undergraduate postgraduate programs in psychology but there remains a gap between theoretical knowledge and practical application due to limited supervision opportunities.</w:t>
      </w:r>
    </w:p>
    <w:p>
      <w:pPr>
        <w:pStyle w:val="BodyText"/>
      </w:pPr>
      <w:r>
        <w:t xml:space="preserve">To address this it is essential for regulatory bodies such as the Psychological Society of Kenya PSoK to strengthen oversight ensure ethical practice standards and advocate for better working conditions. Continuous professional development CPD workshops should focus on areas like trauma counseling child psychology and neuropsychology which are currently underrepresented in generalist training programs.</w:t>
      </w:r>
    </w:p>
    <w:bookmarkEnd w:id="23"/>
    <w:bookmarkStart w:id="24" w:name="X4ac8933c01f76675f5e06b8f7c74a6f0e37bccd"/>
    <w:p>
      <w:pPr>
        <w:pStyle w:val="Heading2"/>
      </w:pPr>
      <w:r>
        <w:t xml:space="preserve">Challenges Faced by Psychologists in Kenya Nairobi</w:t>
      </w:r>
    </w:p>
    <w:p>
      <w:pPr>
        <w:pStyle w:val="FirstParagraph"/>
      </w:pPr>
      <w:r>
        <w:t xml:space="preserve">The work environment for psychologists in Kenya Nairobi is fraught with several obstacles:</w:t>
      </w:r>
    </w:p>
    <w:p>
      <w:pPr>
        <w:numPr>
          <w:ilvl w:val="0"/>
          <w:numId w:val="1001"/>
        </w:numPr>
        <w:pStyle w:val="Compact"/>
      </w:pPr>
      <w:r>
        <w:rPr>
          <w:bCs/>
          <w:b/>
        </w:rPr>
        <w:t xml:space="preserve">Funding Constraints:</w:t>
      </w:r>
      <w:r>
        <w:t xml:space="preserve"> </w:t>
      </w:r>
      <w:r>
        <w:t xml:space="preserve">Most mental health facilities operate on tight budgets leading to high patient-to-therapist ratios which can compromise the quality of care.</w:t>
      </w:r>
    </w:p>
    <w:p>
      <w:pPr>
        <w:numPr>
          <w:ilvl w:val="0"/>
          <w:numId w:val="1001"/>
        </w:numPr>
        <w:pStyle w:val="Compact"/>
      </w:pPr>
      <w:r>
        <w:rPr>
          <w:bCs/>
          <w:b/>
        </w:rPr>
        <w:t xml:space="preserve">Lack of Awareness:</w:t>
      </w:r>
      <w:r>
        <w:t xml:space="preserve"> </w:t>
      </w:r>
      <w:r>
        <w:t xml:space="preserve">There is still a significant portion of the population that lacks understanding about what a psychologist does. Misconceptions persist regarding therapy being only for severe cases or as a last resort after other treatments fail.</w:t>
      </w:r>
    </w:p>
    <w:p>
      <w:pPr>
        <w:numPr>
          <w:ilvl w:val="0"/>
          <w:numId w:val="1001"/>
        </w:numPr>
        <w:pStyle w:val="Compact"/>
      </w:pPr>
      <w:r>
        <w:rPr>
          <w:bCs/>
          <w:b/>
        </w:rPr>
        <w:t xml:space="preserve">Burnout and Stress:</w:t>
      </w:r>
      <w:r>
        <w:t xml:space="preserve"> </w:t>
      </w:r>
      <w:r>
        <w:t xml:space="preserve">Psychologists themselves face high levels of secondary traumatic stress especially those working in emergency settings like hospitals or NGOs dealing with domestic violence survivors.</w:t>
      </w:r>
    </w:p>
    <w:bookmarkEnd w:id="24"/>
    <w:bookmarkStart w:id="25" w:name="X5241438cc84c3d8489d223d042f689f5815a284"/>
    <w:p>
      <w:pPr>
        <w:pStyle w:val="Heading2"/>
      </w:pPr>
      <w:r>
        <w:t xml:space="preserve">The Impact of Technology on Psychology Services</w:t>
      </w:r>
    </w:p>
    <w:p>
      <w:pPr>
        <w:pStyle w:val="FirstParagraph"/>
      </w:pPr>
      <w:r>
        <w:t xml:space="preserve">In recent years technology has begun to play a transformative role in mental health service provision across Kenya Nairobi. Telepsychology online counseling platforms and mobile applications have made it easier for individuals in remote areas or those hesitant about face-to-face interactions to access support.</w:t>
      </w:r>
    </w:p>
    <w:p>
      <w:pPr>
        <w:pStyle w:val="BodyText"/>
      </w:pPr>
      <w:r>
        <w:t xml:space="preserve">This digital shift offers several advantages including reduced wait times greater anonymity and potentially lower costs. However challenges remain such as internet connectivity issues privacy concerns related to data protection laws and ensuring that digital tools are accessible to elderly or less tech-savvy populations.</w:t>
      </w:r>
    </w:p>
    <w:bookmarkEnd w:id="25"/>
    <w:bookmarkStart w:id="26" w:name="X80cc92259efb28e45de112b64524ff168de7985"/>
    <w:p>
      <w:pPr>
        <w:pStyle w:val="Heading2"/>
      </w:pPr>
      <w:r>
        <w:t xml:space="preserve">Policymaker Recommendations for Strengthening Mental Health Care</w:t>
      </w:r>
    </w:p>
    <w:p>
      <w:pPr>
        <w:pStyle w:val="FirstParagraph"/>
      </w:pPr>
      <w:r>
        <w:t xml:space="preserve">To improve the landscape of psychological services in Kenya Nairobi several key recommendations have been proposed:</w:t>
      </w:r>
    </w:p>
    <w:p>
      <w:pPr>
        <w:numPr>
          <w:ilvl w:val="0"/>
          <w:numId w:val="1002"/>
        </w:numPr>
        <w:pStyle w:val="Compact"/>
      </w:pPr>
      <w:r>
        <w:rPr>
          <w:bCs/>
          <w:b/>
        </w:rPr>
        <w:t xml:space="preserve">Increase Funding:</w:t>
      </w:r>
      <w:r>
        <w:t xml:space="preserve"> </w:t>
      </w:r>
      <w:r>
        <w:t xml:space="preserve">The government must allocate more resources towards mental health initiatives including subsidies for therapy sessions and grants for research.</w:t>
      </w:r>
    </w:p>
    <w:p>
      <w:pPr>
        <w:numPr>
          <w:ilvl w:val="0"/>
          <w:numId w:val="1002"/>
        </w:numPr>
        <w:pStyle w:val="Compact"/>
      </w:pPr>
      <w:r>
        <w:rPr>
          <w:bCs/>
          <w:b/>
        </w:rPr>
        <w:t xml:space="preserve">Raise Public Awareness:</w:t>
      </w:r>
      <w:r>
        <w:t xml:space="preserve"> </w:t>
      </w:r>
      <w:r>
        <w:t xml:space="preserve">Nationwide campaigns should educate citizens about the importance of mental wellness and demystify the role of psychologists.</w:t>
      </w:r>
    </w:p>
    <w:p>
      <w:pPr>
        <w:numPr>
          <w:ilvl w:val="0"/>
          <w:numId w:val="1002"/>
        </w:numPr>
        <w:pStyle w:val="Compact"/>
      </w:pPr>
      <w:r>
        <w:rPr>
          <w:bCs/>
          <w:b/>
        </w:rPr>
        <w:t xml:space="preserve">Integrate Mental Health into Primary Care:</w:t>
      </w:r>
    </w:p>
    <w:p>
      <w:pPr>
        <w:numPr>
          <w:ilvl w:val="0"/>
          <w:numId w:val="1002"/>
        </w:numPr>
        <w:pStyle w:val="Compact"/>
      </w:pPr>
      <w:r>
        <w:t xml:space="preserve">Promote Research:</w:t>
      </w:r>
    </w:p>
    <w:bookmarkEnd w:id="26"/>
    <w:bookmarkStart w:id="27" w:name="conclusion"/>
    <w:p>
      <w:pPr>
        <w:pStyle w:val="Heading2"/>
      </w:pPr>
      <w:r>
        <w:t xml:space="preserve">Conclusion</w:t>
      </w:r>
    </w:p>
    <w:p>
      <w:pPr>
        <w:pStyle w:val="FirstParagraph"/>
      </w:pPr>
      <w:r>
        <w:t xml:space="preserve">The field of psychology holds immense potential to contribute positively to societal well-being in Kenya Nairobi. As the city continues its journey towards modernization it is crucial that mental health care keeps pace with physical development. By addressing cultural barriers enhancing educational pipelines leveraging technological innovations and advocating for supportive policies we can build a robust framework that supports every individual’s right to psychological health.</w:t>
      </w:r>
    </w:p>
    <w:p>
      <w:pPr>
        <w:pStyle w:val="BodyText"/>
      </w:pPr>
      <w:r>
        <w:t xml:space="preserve">The psychologist in Kenya Nairobi is not merely a clinician but also an advocate educator and change agent. Their work contributes significantly to building resilient communities capable of thriving amidst adversity. Future efforts must prioritize collaboration between stakeholders ranging from policymakers educators clinicians and community leaders to ensure sustainable progress in this vital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Kenya Nairobi: A Research Overview</dc:title>
  <dc:creator/>
  <dc:language>en</dc:language>
  <cp:keywords/>
  <dcterms:created xsi:type="dcterms:W3CDTF">2026-07-29T22:31:30Z</dcterms:created>
  <dcterms:modified xsi:type="dcterms:W3CDTF">2026-07-29T22:31:30Z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