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5e5e380c2df09a0874dfe70d2411453e82040a4"/>
    <w:p>
      <w:pPr>
        <w:pStyle w:val="Heading1"/>
      </w:pPr>
      <w:r>
        <w:t xml:space="preserve">The Role and Evolution of the Psychologist in New Zealand Auckland</w:t>
      </w:r>
    </w:p>
    <w:p>
      <w:pPr>
        <w:pStyle w:val="FirstParagraph"/>
      </w:pPr>
      <w:r>
        <w:t xml:space="preserve">A Research Paper on Mental Health Services, Cultural Integration, and Clinical Practice in New Zealand Auckland</w:t>
      </w:r>
    </w:p>
    <w:bookmarkStart w:id="20" w:name="abstract"/>
    <w:p>
      <w:pPr>
        <w:pStyle w:val="Heading2"/>
      </w:pPr>
      <w:r>
        <w:t xml:space="preserve">Abstract</w:t>
      </w:r>
    </w:p>
    <w:p>
      <w:pPr>
        <w:pStyle w:val="FirstParagraph"/>
      </w:pPr>
      <w:r>
        <w:t xml:space="preserve">This research paper explores the multifaceted role of a</w:t>
      </w:r>
      <w:r>
        <w:t xml:space="preserve"> </w:t>
      </w:r>
      <w:r>
        <w:rPr>
          <w:bCs/>
          <w:b/>
        </w:rPr>
        <w:t xml:space="preserve">Psychologist</w:t>
      </w:r>
      <w:r>
        <w:t xml:space="preserve">, with a specific geographic and cultural focus on the metropolitan hub of</w:t>
      </w:r>
      <w:r>
        <w:t xml:space="preserve"> </w:t>
      </w:r>
      <w:r>
        <w:rPr>
          <w:bCs/>
          <w:b/>
        </w:rPr>
        <w:t xml:space="preserve">New Zealand Auckland</w:t>
      </w:r>
      <w:r>
        <w:t xml:space="preserve">. It examines how psychological services are structured, delivered, and culturally adapted within one of the largest cities in New Zealand. The study highlights the intersection between Western clinical frameworks and Māori holistic health models (Te Whare Tapa Wha), discussing how a</w:t>
      </w:r>
      <w:r>
        <w:t xml:space="preserve"> </w:t>
      </w:r>
      <w:r>
        <w:rPr>
          <w:bCs/>
          <w:b/>
        </w:rPr>
        <w:t xml:space="preserve">Psychologist</w:t>
      </w:r>
      <w:r>
        <w:t xml:space="preserve"> </w:t>
      </w:r>
      <w:r>
        <w:t xml:space="preserve">must navigate these diverse therapeutic landscapes to serve the multicultural population of</w:t>
      </w:r>
      <w:r>
        <w:t xml:space="preserve"> </w:t>
      </w:r>
      <w:r>
        <w:rPr>
          <w:bCs/>
          <w:b/>
        </w:rPr>
        <w:t xml:space="preserve">New Zealand Auckland</w:t>
      </w:r>
      <w:r>
        <w:t xml:space="preserve">. Furthermore, it addresses current challenges such as service accessibility, wait times in public health systems, and the integration of technology in mental health care.</w:t>
      </w:r>
    </w:p>
    <w:bookmarkEnd w:id="20"/>
    <w:bookmarkStart w:id="21" w:name="X40a454b9307ab8aad32625fb1e9844e8ad2446c"/>
    <w:p>
      <w:pPr>
        <w:pStyle w:val="Heading2"/>
      </w:pPr>
      <w:r>
        <w:t xml:space="preserve">1. Introduction: The Mental Health Landscape of New Zealand Auckland</w:t>
      </w:r>
    </w:p>
    <w:p>
      <w:pPr>
        <w:pStyle w:val="FirstParagraph"/>
      </w:pPr>
      <w:r>
        <w:t xml:space="preserve">Mental health is a critical component of public well-being globally, but its specific manifestation and treatment vary significantly by region. In</w:t>
      </w:r>
      <w:r>
        <w:t xml:space="preserve"> </w:t>
      </w:r>
      <w:r>
        <w:rPr>
          <w:bCs/>
          <w:b/>
        </w:rPr>
        <w:t xml:space="preserve">New Zealand Auckland</w:t>
      </w:r>
      <w:r>
        <w:t xml:space="preserve">, the largest urban center in the country, the demand for psychological services has surged in recent years due to post-pandemic anxiety, economic pressures, and increasing awareness of mental health issues. Within this context, a</w:t>
      </w:r>
      <w:r>
        <w:t xml:space="preserve"> </w:t>
      </w:r>
      <w:r>
        <w:rPr>
          <w:bCs/>
          <w:b/>
        </w:rPr>
        <w:t xml:space="preserve">Psychologist</w:t>
      </w:r>
      <w:r>
        <w:t xml:space="preserve"> </w:t>
      </w:r>
      <w:r>
        <w:t xml:space="preserve">plays a pivotal role not just as a clinician treating pathology but as a key stakeholder in community resilience.</w:t>
      </w:r>
    </w:p>
    <w:p>
      <w:pPr>
        <w:pStyle w:val="BodyText"/>
      </w:pPr>
      <w:r>
        <w:rPr>
          <w:bCs/>
          <w:b/>
        </w:rPr>
        <w:t xml:space="preserve">New Zealand Auckland</w:t>
      </w:r>
      <w:r>
        <w:t xml:space="preserve"> </w:t>
      </w:r>
      <w:r>
        <w:t xml:space="preserve">is characterized by its diverse demographic makeup. The city boasts one of the highest proportions of Pasifika and Māori populations, alongside significant Asian and European communities. This diversity necessitates that any</w:t>
      </w:r>
      <w:r>
        <w:t xml:space="preserve"> </w:t>
      </w:r>
      <w:r>
        <w:rPr>
          <w:bCs/>
          <w:b/>
        </w:rPr>
        <w:t xml:space="preserve">Psychologist</w:t>
      </w:r>
      <w:r>
        <w:t xml:space="preserve"> </w:t>
      </w:r>
      <w:r>
        <w:t xml:space="preserve">operating in this region possesses more than just clinical competence; they must exhibit high cultural intelligence to effectively serve the people of</w:t>
      </w:r>
      <w:r>
        <w:t xml:space="preserve"> </w:t>
      </w:r>
      <w:r>
        <w:rPr>
          <w:bCs/>
          <w:b/>
        </w:rPr>
        <w:t xml:space="preserve">New Zealand Auckland</w:t>
      </w:r>
      <w:r>
        <w:t xml:space="preserve">.</w:t>
      </w:r>
    </w:p>
    <w:bookmarkEnd w:id="21"/>
    <w:bookmarkStart w:id="22" w:name="X7ae3f891c8a97ab301a355111bfe4b89df949cb"/>
    <w:p>
      <w:pPr>
        <w:pStyle w:val="Heading2"/>
      </w:pPr>
      <w:r>
        <w:t xml:space="preserve">2. The Professional Identity of the Psychologist in New Zealand</w:t>
      </w:r>
    </w:p>
    <w:p>
      <w:pPr>
        <w:pStyle w:val="FirstParagraph"/>
      </w:pPr>
      <w:r>
        <w:t xml:space="preserve">In New Zealand, psychologists are regulated by the Psychologists Board under Health Practitioners Competence Assurance Act 2003. A registered</w:t>
      </w:r>
      <w:r>
        <w:t xml:space="preserve"> </w:t>
      </w:r>
      <w:r>
        <w:rPr>
          <w:bCs/>
          <w:b/>
        </w:rPr>
        <w:t xml:space="preserve">Psychologist</w:t>
      </w:r>
      <w:r>
        <w:t xml:space="preserve">New Zealand Auckland places a strong emphasis on "scope of practice." This means that while all psychologists share core training, specialists may focus on clinical psychology, neuropsychology, educational psychology (School Psychology), or forensic psychology.</w:t>
      </w:r>
    </w:p>
    <w:p>
      <w:pPr>
        <w:pStyle w:val="BodyText"/>
      </w:pPr>
      <w:r>
        <w:t xml:space="preserve">The title of</w:t>
      </w:r>
      <w:r>
        <w:t xml:space="preserve"> </w:t>
      </w:r>
      <w:r>
        <w:rPr>
          <w:bCs/>
          <w:b/>
        </w:rPr>
        <w:t xml:space="preserve">Psychologist</w:t>
      </w:r>
      <w:r>
        <w:t xml:space="preserve"> </w:t>
      </w:r>
      <w:r>
        <w:t xml:space="preserve">is protected by law in New Zealand. Therefore, individuals providing therapeutic services without this registration cannot use the title. This distinction is vital for consumers in</w:t>
      </w:r>
      <w:r>
        <w:t xml:space="preserve"> </w:t>
      </w:r>
      <w:r>
        <w:rPr>
          <w:bCs/>
          <w:b/>
        </w:rPr>
        <w:t xml:space="preserve">New Zealand Auckland</w:t>
      </w:r>
      <w:r>
        <w:t xml:space="preserve">, who need to discern between qualified psychologists and general counselors or social workers when seeking specialized care.</w:t>
      </w:r>
    </w:p>
    <w:bookmarkEnd w:id="22"/>
    <w:bookmarkStart w:id="23" w:name="X2ba5979e419d4c065460a2d0b6cd463c7e3e3b7"/>
    <w:p>
      <w:pPr>
        <w:pStyle w:val="Heading2"/>
      </w:pPr>
      <w:r>
        <w:t xml:space="preserve">3. Cultural Competence: Te Whare Tapa Wha in Clinical Practice</w:t>
      </w:r>
    </w:p>
    <w:p>
      <w:pPr>
        <w:pStyle w:val="FirstParagraph"/>
      </w:pPr>
      <w:r>
        <w:t xml:space="preserve">A defining characteristic of modern psychological practice in</w:t>
      </w:r>
      <w:r>
        <w:t xml:space="preserve"> </w:t>
      </w:r>
      <w:r>
        <w:rPr>
          <w:bCs/>
          <w:b/>
        </w:rPr>
        <w:t xml:space="preserve">New Zealand Auckland</w:t>
      </w:r>
      <w:r>
        <w:t xml:space="preserve"> </w:t>
      </w:r>
      <w:r>
        <w:t xml:space="preserve">is the integration of indigenous health models. The most prominent framework is</w:t>
      </w:r>
    </w:p>
    <w:p>
      <w:pPr>
        <w:pStyle w:val="BodyText"/>
      </w:pPr>
      <w:r>
        <w:rPr>
          <w:bCs/>
          <w:b/>
        </w:rPr>
        <w:t xml:space="preserve">Mauri Ora's Te Whare Tapa Wha</w:t>
      </w:r>
      <w:r>
        <w:t xml:space="preserve">, a holistic model developed by Sir Mason Durie which views health through four walls: Taha Tinana (physical), Taha Hinengaro (mental/emotional), Taha Wairua (spiritual), and Taha Whānau (family/social).</w:t>
      </w:r>
    </w:p>
    <w:p>
      <w:pPr>
        <w:pStyle w:val="BodyText"/>
      </w:pPr>
      <w:r>
        <w:t xml:space="preserve">For a</w:t>
      </w:r>
      <w:r>
        <w:t xml:space="preserve"> </w:t>
      </w:r>
      <w:r>
        <w:rPr>
          <w:bCs/>
          <w:b/>
        </w:rPr>
        <w:t xml:space="preserve">Psychologist</w:t>
      </w:r>
      <w:r>
        <w:t xml:space="preserve"> </w:t>
      </w:r>
      <w:r>
        <w:t xml:space="preserve">working in</w:t>
      </w:r>
      <w:r>
        <w:t xml:space="preserve"> </w:t>
      </w:r>
      <w:r>
        <w:rPr>
          <w:bCs/>
          <w:b/>
        </w:rPr>
        <w:t xml:space="preserve">New Zealand Auckland</w:t>
      </w:r>
      <w:r>
        <w:t xml:space="preserve">, relying solely on Western cognitive-behavioral models is often insufficient. A culturally competent psychologist must recognize that for many Māori clients, mental distress is not isolated within the individual (Taha Hinengaro) but is inextricably linked to whakapapa (genealogy) and connection to land and community. Consequently, treatment plans developed by a</w:t>
      </w:r>
      <w:r>
        <w:t xml:space="preserve"> </w:t>
      </w:r>
      <w:r>
        <w:rPr>
          <w:bCs/>
          <w:b/>
        </w:rPr>
        <w:t xml:space="preserve">Psychologist</w:t>
      </w:r>
      <w:r>
        <w:t xml:space="preserve"> </w:t>
      </w:r>
      <w:r>
        <w:t xml:space="preserve">in this region often involve family members or community leaders, diverging from the strict confidentiality paradigms of traditional Western individual therapy.</w:t>
      </w:r>
    </w:p>
    <w:p>
      <w:pPr>
        <w:pStyle w:val="BodyText"/>
      </w:pPr>
      <w:r>
        <w:t xml:space="preserve">This cultural adaptation is not merely ethical but practical. Research indicates that engagement rates in mental health services are significantly higher among Māori and Pasifika populations when the service provider demonstrates an understanding of these indigenous worldviews. Thus, a</w:t>
      </w:r>
      <w:r>
        <w:t xml:space="preserve"> </w:t>
      </w:r>
      <w:r>
        <w:rPr>
          <w:bCs/>
          <w:b/>
        </w:rPr>
        <w:t xml:space="preserve">Psychologist</w:t>
      </w:r>
      <w:r>
        <w:t xml:space="preserve"> </w:t>
      </w:r>
      <w:r>
        <w:t xml:space="preserve">in</w:t>
      </w:r>
      <w:r>
        <w:t xml:space="preserve"> </w:t>
      </w:r>
      <w:r>
        <w:rPr>
          <w:bCs/>
          <w:b/>
        </w:rPr>
        <w:t xml:space="preserve">New Zealand Auckland</w:t>
      </w:r>
      <w:r>
        <w:t xml:space="preserve"> </w:t>
      </w:r>
      <w:r>
        <w:t xml:space="preserve">acts as a bridge between biomedical science and indigenous wisdom.</w:t>
      </w:r>
    </w:p>
    <w:bookmarkEnd w:id="23"/>
    <w:bookmarkStart w:id="26" w:name="X9bfd547fe156809ff98af2e6f2c80b159a349c4"/>
    <w:p>
      <w:pPr>
        <w:pStyle w:val="Heading2"/>
      </w:pPr>
      <w:r>
        <w:t xml:space="preserve">4. Service Delivery Models: Public vs. Private Sectors</w:t>
      </w:r>
    </w:p>
    <w:p>
      <w:pPr>
        <w:pStyle w:val="FirstParagraph"/>
      </w:pPr>
      <w:r>
        <w:t xml:space="preserve">The landscape for accessing a psychologist in</w:t>
      </w:r>
    </w:p>
    <w:p>
      <w:pPr>
        <w:pStyle w:val="BodyText"/>
      </w:pPr>
      <w:r>
        <w:t xml:space="preserve">New Zealand Auckland is divided primarily between the public health system (Te Whatu Ora - Health New Zealand) and the private sector.</w:t>
      </w:r>
    </w:p>
    <w:bookmarkStart w:id="24" w:name="the-public-sector-challenges"/>
    <w:p>
      <w:pPr>
        <w:pStyle w:val="Heading3"/>
      </w:pPr>
      <w:r>
        <w:t xml:space="preserve">4.1 The Public Sector Challenges</w:t>
      </w:r>
    </w:p>
    <w:p>
      <w:pPr>
        <w:pStyle w:val="FirstParagraph"/>
      </w:pPr>
      <w:r>
        <w:t xml:space="preserve">In the public health system, services are provided through District Health Boards (now transitioning to Te Whatu Or a). While a</w:t>
      </w:r>
      <w:r>
        <w:t xml:space="preserve"> </w:t>
      </w:r>
      <w:r>
        <w:rPr>
          <w:bCs/>
          <w:b/>
        </w:rPr>
        <w:t xml:space="preserve">Psychologist</w:t>
      </w:r>
      <w:r>
        <w:t xml:space="preserve"> </w:t>
      </w:r>
      <w:r>
        <w:t xml:space="preserve">in this sector provides essential care for severe mental illness (such as schizophrenia or severe bipolar disorder), they often face immense resource constraints. Waitlists in major hubs like</w:t>
      </w:r>
    </w:p>
    <w:p>
      <w:pPr>
        <w:pStyle w:val="BodyText"/>
      </w:pPr>
      <w:r>
        <w:t xml:space="preserve">New Zealand Auckland can be extensive, leading to a triage system where only the most critical cases receive immediate attention. This scarcity means that a</w:t>
      </w:r>
    </w:p>
    <w:p>
      <w:pPr>
        <w:pStyle w:val="BodyText"/>
      </w:pPr>
      <w:r>
        <w:t xml:space="preserve">Psychologist often works in multidisciplinary teams alongside psychiatrists and occupational therapists.</w:t>
      </w:r>
    </w:p>
    <w:bookmarkEnd w:id="24"/>
    <w:bookmarkStart w:id="25" w:name="the-private-sector-and-eaps"/>
    <w:p>
      <w:pPr>
        <w:pStyle w:val="Heading3"/>
      </w:pPr>
      <w:r>
        <w:t xml:space="preserve">4.2 The Private Sector and EAPs</w:t>
      </w:r>
    </w:p>
    <w:p>
      <w:pPr>
        <w:pStyle w:val="FirstParagraph"/>
      </w:pPr>
      <w:r>
        <w:t xml:space="preserve">In contrast, the private sector in</w:t>
      </w:r>
    </w:p>
    <w:p>
      <w:pPr>
        <w:pStyle w:val="BodyText"/>
      </w:pPr>
      <w:r>
        <w:t xml:space="preserve">New Zealand Auckland offers broader accessibility for those with private insurance or financial means. Many individuals seek out a</w:t>
      </w:r>
    </w:p>
    <w:p>
      <w:pPr>
        <w:pStyle w:val="BodyText"/>
      </w:pPr>
      <w:r>
        <w:t xml:space="preserve">Psychologist directly for issues such as relationship counseling, workplace stress, or mild-to-moderate anxiety. Additionally, Employee Assistance Programs (EAPs) are common in corporate Auckland. These programs often provide short-term interventions by an external psychologist to address burnout and work-life balance.</w:t>
      </w:r>
    </w:p>
    <w:bookmarkEnd w:id="25"/>
    <w:bookmarkEnd w:id="26"/>
    <w:bookmarkStart w:id="27" w:name="X27783eefb075ba14654d8bf8ba477c40a9c7f84"/>
    <w:p>
      <w:pPr>
        <w:pStyle w:val="Heading2"/>
      </w:pPr>
      <w:r>
        <w:t xml:space="preserve">5. The Rise of Telehealth in New Zealand Auckland</w:t>
      </w:r>
    </w:p>
    <w:p>
      <w:pPr>
        <w:pStyle w:val="FirstParagraph"/>
      </w:pPr>
      <w:r>
        <w:t xml:space="preserve">The advent of telehealth has significantly transformed how a</w:t>
      </w:r>
    </w:p>
    <w:p>
      <w:pPr>
        <w:pStyle w:val="BodyText"/>
      </w:pPr>
      <w:r>
        <w:t xml:space="preserve">Psychologist practices in</w:t>
      </w:r>
    </w:p>
    <w:p>
      <w:pPr>
        <w:pStyle w:val="BodyText"/>
      </w:pPr>
      <w:r>
        <w:t xml:space="preserve">New Zealand Auckland . While face-to-face therapy remains the gold standard for many complex cases, the geographic spread of the region—from South Auckland to North Shore—has made virtual consultations a practical necessity and convenience.</w:t>
      </w:r>
    </w:p>
    <w:p>
      <w:pPr>
        <w:pStyle w:val="BodyText"/>
      </w:pPr>
      <w:r>
        <w:t xml:space="preserve">This shift has democratized access. Residents in rural outskirts of</w:t>
      </w:r>
    </w:p>
    <w:p>
      <w:pPr>
        <w:pStyle w:val="BodyText"/>
      </w:pPr>
      <w:r>
        <w:t xml:space="preserve">New Zealand Auckland or those with mobility issues can now consult a psychologist via secure video platforms. However, this transition also presents ethical challenges regarding data security and establishing rapport through a screen. A skilled psychologist must adapt their non-verbal communication skills to ensure that the therapeutic alliance remains robust despite the physical distance.</w:t>
      </w:r>
    </w:p>
    <w:bookmarkEnd w:id="27"/>
    <w:bookmarkStart w:id="28" w:name="current-challenges-and-future-directions"/>
    <w:p>
      <w:pPr>
        <w:pStyle w:val="Heading2"/>
      </w:pPr>
      <w:r>
        <w:t xml:space="preserve">6. Current Challenges and Future Directions</w:t>
      </w:r>
    </w:p>
    <w:p>
      <w:pPr>
        <w:pStyle w:val="FirstParagraph"/>
      </w:pPr>
      <w:r>
        <w:t xml:space="preserve">Auckland , like much of</w:t>
      </w:r>
    </w:p>
    <w:p>
      <w:pPr>
        <w:pStyle w:val="BodyText"/>
      </w:pPr>
      <w:r>
        <w:t xml:space="preserve">New Zealand , faces a shortage of mental health professionals. The cost-of-living crisis has exacerbated mental health issues, increasing the workload for every practicing psychologist. Furthermore, there is an urgent need to address the disparity in mental health outcomes between Maori/Pasifika populations and non-Maori/non-Pasifika populations.</w:t>
      </w:r>
    </w:p>
    <w:p>
      <w:pPr>
        <w:pStyle w:val="BodyText"/>
      </w:pPr>
      <w:r>
        <w:t xml:space="preserve">To address this, future training for a</w:t>
      </w:r>
    </w:p>
    <w:p>
      <w:pPr>
        <w:pStyle w:val="BodyText"/>
      </w:pPr>
      <w:r>
        <w:t xml:space="preserve">Psychologist must include mandatory modules on cultural safety and anti-racism. Additionally, there is a push towards "Te Aka Whai Ora" (Māori Health Authority) models influencing mainstream services. This involves funding streams specifically designed to empower iwi-led health providers, meaning that in the future, a</w:t>
      </w:r>
    </w:p>
    <w:p>
      <w:pPr>
        <w:pStyle w:val="BodyText"/>
      </w:pPr>
      <w:r>
        <w:t xml:space="preserve">Psychologist might collaborate more closely with Rongoā practitioners or Māori healers.</w:t>
      </w:r>
    </w:p>
    <w:bookmarkEnd w:id="28"/>
    <w:bookmarkStart w:id="29" w:name="conclusion"/>
    <w:p>
      <w:pPr>
        <w:pStyle w:val="Heading2"/>
      </w:pPr>
      <w:r>
        <w:t xml:space="preserve">7. Conclusion</w:t>
      </w:r>
    </w:p>
    <w:p>
      <w:pPr>
        <w:pStyle w:val="FirstParagraph"/>
      </w:pPr>
      <w:r>
        <w:t xml:space="preserve">The role of a</w:t>
      </w:r>
    </w:p>
    <w:p>
      <w:pPr>
        <w:pStyle w:val="BodyText"/>
      </w:pPr>
      <w:r>
        <w:t xml:space="preserve">Psychologist in</w:t>
      </w:r>
    </w:p>
    <w:p>
      <w:pPr>
        <w:pStyle w:val="BodyText"/>
      </w:pPr>
      <w:r>
        <w:t xml:space="preserve">New Zealand Auckland is complex and deeply contextual. It requires a balance between scientific rigor and cultural sensitivity. As the city continues to grow and diversify, the psychologist must evolve from being solely a clinician of the mind to becoming an advocate for holistic well-being that respects indigenous frameworks.</w:t>
      </w:r>
    </w:p>
    <w:p>
      <w:pPr>
        <w:pStyle w:val="BodyText"/>
      </w:pPr>
      <w:r>
        <w:t xml:space="preserve">Whether operating within the strained public sector or the dynamic private market, psychologists remain essential guardians of mental health in</w:t>
      </w:r>
    </w:p>
    <w:p>
      <w:pPr>
        <w:pStyle w:val="BodyText"/>
      </w:pPr>
      <w:r>
        <w:t xml:space="preserve">New Zealand Auckland . By embracing cultural diversity and leveraging technology while maintaining ethical standards, they contribute significantly to the social fabric of one of New Zealand’s most vital cities.</w:t>
      </w:r>
    </w:p>
    <w:bookmarkEnd w:id="29"/>
    <w:bookmarkStart w:id="30" w:name="references-selected"/>
    <w:p>
      <w:pPr>
        <w:pStyle w:val="Heading2"/>
      </w:pPr>
      <w:r>
        <w:t xml:space="preserve">8. References (Selected)</w:t>
      </w:r>
    </w:p>
    <w:p>
      <w:pPr>
        <w:numPr>
          <w:ilvl w:val="0"/>
          <w:numId w:val="1001"/>
        </w:numPr>
        <w:pStyle w:val="Compact"/>
      </w:pPr>
      <w:r>
        <w:t xml:space="preserve">Durie, M. (1998). Whai Ora: Māori Health Development. Auckland University Press.</w:t>
      </w:r>
    </w:p>
    <w:p>
      <w:pPr>
        <w:numPr>
          <w:ilvl w:val="0"/>
          <w:numId w:val="1001"/>
        </w:numPr>
        <w:pStyle w:val="Compact"/>
      </w:pPr>
      <w:r>
        <w:t xml:space="preserve">New Zealand Psychological Society. (2023). Code of Ethics and Scope of Practice.</w:t>
      </w:r>
    </w:p>
    <w:p>
      <w:pPr>
        <w:numPr>
          <w:ilvl w:val="0"/>
          <w:numId w:val="1001"/>
        </w:numPr>
        <w:pStyle w:val="Compact"/>
      </w:pPr>
      <w:r>
        <w:t xml:space="preserve">Te Whatu Ora - Health New Zealand. (2024). Mental and Wellbeing Services in Auckland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New Zealand Auckland: A Comprehensive Research Paper</dc:title>
  <dc:creator/>
  <dc:language>en</dc:language>
  <cp:keywords/>
  <dcterms:created xsi:type="dcterms:W3CDTF">2026-07-29T22:13:21Z</dcterms:created>
  <dcterms:modified xsi:type="dcterms:W3CDTF">2026-07-29T22:13:21Z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