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Psychologists</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1" w:name="X90f9a168850cbf249f1350bee229da39072990d"/>
    <w:p>
      <w:pPr>
        <w:pStyle w:val="Heading1"/>
      </w:pPr>
      <w:r>
        <w:t xml:space="preserve">The Role and Impact of Psychologists in Pakistan Islamabad: A Comprehensive Research Paper</w:t>
      </w:r>
    </w:p>
    <w:p>
      <w:pPr>
        <w:pStyle w:val="FirstParagraph"/>
      </w:pPr>
      <w:r>
        <w:rPr>
          <w:bCs/>
          <w:b/>
        </w:rPr>
        <w:t xml:space="preserve">Abstract:</w:t>
      </w:r>
      <w:r>
        <w:br/>
      </w:r>
      <w:r>
        <w:br/>
      </w:r>
      <w:r>
        <w:t xml:space="preserve">Mental health remains a critical yet historically underserved domain within the healthcare infrastructure of South Asia. This research paper examines the evolving landscape of psychological services, specifically focusing on the role of Psychologists in Pakistan Islamabad. As one of the most politically and administratively significant urban centers in the country, Islamabad presents a unique case study for analyzing urban stressors, cultural stigma surrounding mental health, and the integration of clinical psychology into public policy. This document explores the historical development of psychological practice in Islamabad, current challenges including stigma and resource allocation opportunities for professional expansion. It argues that integrating Psychologists into broader healthcare frameworks in Pakistan Islamabad is essential for achieving sustainable public health outcomes and social stability.</w:t>
      </w:r>
      <w:r>
        <w:br/>
      </w:r>
      <w:r>
        <w:br/>
      </w:r>
    </w:p>
    <w:p>
      <w:pPr>
        <w:pStyle w:val="BodyText"/>
      </w:pPr>
      <w:r>
        <w:rPr>
          <w:bCs/>
          <w:b/>
        </w:rPr>
        <w:t xml:space="preserve">Keywords:</w:t>
      </w:r>
      <w:r>
        <w:t xml:space="preserve"> </w:t>
      </w:r>
      <w:r>
        <w:t xml:space="preserve">Psychologist, Mental Health, Pakistan Islamabad, Clinical Psychology, Public Health Policy</w:t>
      </w:r>
    </w:p>
    <w:bookmarkStart w:id="20" w:name="introduction"/>
    <w:p>
      <w:pPr>
        <w:pStyle w:val="Heading2"/>
      </w:pPr>
      <w:r>
        <w:t xml:space="preserve">1. Introduction</w:t>
      </w:r>
    </w:p>
    <w:p>
      <w:pPr>
        <w:pStyle w:val="FirstParagraph"/>
      </w:pPr>
      <w:r>
        <w:t xml:space="preserve">In recent years, the global discourse on mental health has shifted from viewing psychological disorders as mere social taboos to recognizing them as legitimate medical conditions requiring professional intervention. In Pakistan, this shift is occurring at a slow but steady pace. However, the capital city of Islamabad stands out as an epicenter for this transformation. As a planned city with a distinct demographic profile comprising diplomats, civil servants, military personnel and expatriates Islamabad exhibits high levels of urban pressure alongside significant socio-economic disparities. Within this context the role of the Psychologist becomes paramount not merely as a therapist but as an agent of social change educational reform and public health advocacy.</w:t>
      </w:r>
    </w:p>
    <w:bookmarkEnd w:id="20"/>
    <w:bookmarkStart w:id="21" w:name="Xb04b8d2f4036490d68233d98581a65ca9b8dd85"/>
    <w:p>
      <w:pPr>
        <w:pStyle w:val="Heading2"/>
      </w:pPr>
      <w:r>
        <w:t xml:space="preserve">2. Historical Context and Development in Pakistan Islamabad</w:t>
      </w:r>
    </w:p>
    <w:p>
      <w:pPr>
        <w:pStyle w:val="FirstParagraph"/>
      </w:pPr>
      <w:r>
        <w:t xml:space="preserve">The formal practice of psychology in Pakistan dates back to the mid-20th century when academic departments were established at major universities such as the University of Punjab and later Quaid-i-Azam University located within Islamabad itself. However, clinical application lagged behind academic theory for decades. For many years individuals suffering from severe psychological distress were directed toward religious healers or general practitioners due to a lack of specialized care infrastructure.</w:t>
      </w:r>
    </w:p>
    <w:p>
      <w:pPr>
        <w:pStyle w:val="BodyText"/>
      </w:pPr>
      <w:r>
        <w:t xml:space="preserve">In recent two decades there has been a noticeable surge in the number of registered Psychologists in Pakistan Islamabad. The establishment of professional bodies such as the Pakistan Psychological Association (PPA) and various private practice centers within sectors like F-6 I-8 and G-9 has created an ecosystem where mental health care is increasingly accessible. This development aligns with global trends but remains deeply influenced by local cultural nuances specific to the capital region.</w:t>
      </w:r>
    </w:p>
    <w:bookmarkEnd w:id="21"/>
    <w:bookmarkStart w:id="22" w:name="X0e21e70185d9fdf4efae2f46f67dee11c385604"/>
    <w:p>
      <w:pPr>
        <w:pStyle w:val="Heading2"/>
      </w:pPr>
      <w:r>
        <w:t xml:space="preserve">3. The Unique Demographic and Social Landscape of Pakistan Islamabad</w:t>
      </w:r>
    </w:p>
    <w:p>
      <w:pPr>
        <w:pStyle w:val="FirstParagraph"/>
      </w:pPr>
      <w:r>
        <w:t xml:space="preserve">To understand the necessity of professional psychological intervention one must first analyze the sociological fabric of Pakistan Islamabad. The city is characterized by:</w:t>
      </w:r>
    </w:p>
    <w:p>
      <w:pPr>
        <w:numPr>
          <w:ilvl w:val="0"/>
          <w:numId w:val="1001"/>
        </w:numPr>
        <w:pStyle w:val="Compact"/>
      </w:pPr>
      <w:r>
        <w:rPr>
          <w:bCs/>
          <w:b/>
        </w:rPr>
        <w:t xml:space="preserve">High-Pressure Professional Environment:</w:t>
      </w:r>
      <w:r>
        <w:t xml:space="preserve"> </w:t>
      </w:r>
      <w:r>
        <w:t xml:space="preserve">A significant portion of the population consists government officials defense personnel and corporate executives. This group experiences high levels of stress burnout and occupational anxiety.</w:t>
      </w:r>
    </w:p>
    <w:p>
      <w:pPr>
        <w:numPr>
          <w:ilvl w:val="0"/>
          <w:numId w:val="1001"/>
        </w:numPr>
        <w:pStyle w:val="Compact"/>
      </w:pPr>
      <w:r>
        <w:rPr>
          <w:bCs/>
          <w:b/>
        </w:rPr>
        <w:t xml:space="preserve">Cultural Conservatism vs. Modernity:</w:t>
      </w:r>
      <w:r>
        <w:t xml:space="preserve"> </w:t>
      </w:r>
      <w:r>
        <w:t xml:space="preserve">Islamabad serves as a bridge between traditional rural values brought in by migrants from various provinces and modern cosmopolitan influences from international diplomats. This cultural dissonance often leads to identity crises particularly among younger generations.</w:t>
      </w:r>
    </w:p>
    <w:p>
      <w:pPr>
        <w:numPr>
          <w:ilvl w:val="0"/>
          <w:numId w:val="1001"/>
        </w:numPr>
        <w:pStyle w:val="Compact"/>
      </w:pPr>
      <w:r>
        <w:rPr>
          <w:bCs/>
          <w:b/>
        </w:rPr>
        <w:t xml:space="preserve">Migrant Stress:</w:t>
      </w:r>
      <w:r>
        <w:t xml:space="preserve"> </w:t>
      </w:r>
      <w:r>
        <w:t xml:space="preserve">Many residents of Pakistan Islamabad are non-natives who move for employment leading to isolation lack of extended family support systems and increased vulnerability to depression and anxiety disorders.</w:t>
      </w:r>
    </w:p>
    <w:p>
      <w:pPr>
        <w:pStyle w:val="FirstParagraph"/>
      </w:pPr>
      <w:r>
        <w:t xml:space="preserve">In this complex environment the Psychologist acts as a crucial stabilizing force providing evidence-based treatments that respect cultural values while addressing clinical symptoms.</w:t>
      </w:r>
    </w:p>
    <w:bookmarkEnd w:id="22"/>
    <w:bookmarkStart w:id="26" w:name="X422b716b92432e22b004249459561e969d8a99a"/>
    <w:p>
      <w:pPr>
        <w:pStyle w:val="Heading2"/>
      </w:pPr>
      <w:r>
        <w:t xml:space="preserve">4. Challenges Facing Psychological Services in Pakistan Islamabad</w:t>
      </w:r>
    </w:p>
    <w:bookmarkStart w:id="23" w:name="stigma-and-cultural-misconceptions"/>
    <w:p>
      <w:pPr>
        <w:pStyle w:val="Heading3"/>
      </w:pPr>
      <w:r>
        <w:t xml:space="preserve">4.1 Stigma and Cultural Misconceptions</w:t>
      </w:r>
    </w:p>
    <w:p>
      <w:pPr>
        <w:pStyle w:val="FirstParagraph"/>
      </w:pPr>
      <w:r>
        <w:t xml:space="preserve">Despite progress stigma remains the single biggest barrier to mental health care in Pakistan Islamabad. Many families still view mental illness as a sign of weak faith or supernatural affliction rather than a medical condition requiring therapeutic attention. This misconception often delays seeking help until symptoms become severe resulting in chronic conditions that are harder to treat.</w:t>
      </w:r>
    </w:p>
    <w:bookmarkEnd w:id="23"/>
    <w:bookmarkStart w:id="24" w:name="Xf747a7c8478cc785aaf52b4781c76057a73f93d"/>
    <w:p>
      <w:pPr>
        <w:pStyle w:val="Heading3"/>
      </w:pPr>
      <w:r>
        <w:t xml:space="preserve">4.2 Lack of Integration with Primary Healthcare</w:t>
      </w:r>
    </w:p>
    <w:p>
      <w:pPr>
        <w:pStyle w:val="FirstParagraph"/>
      </w:pPr>
      <w:r>
        <w:t xml:space="preserve">In most developed nations Psychologists work closely with general practitioners and hospital systems. In Pakistan Islamabad however mental health care remains largely siloed within private clinics or specialized psychiatric hospitals. There is a lack of integrated care models where screening for depression or anxiety is routine in primary healthcare settings.</w:t>
      </w:r>
    </w:p>
    <w:bookmarkEnd w:id="24"/>
    <w:bookmarkStart w:id="25" w:name="affordability-and-accessibility"/>
    <w:p>
      <w:pPr>
        <w:pStyle w:val="Heading3"/>
      </w:pPr>
      <w:r>
        <w:t xml:space="preserve">4.3 Affordability and Accessibility</w:t>
      </w:r>
    </w:p>
    <w:p>
      <w:pPr>
        <w:pStyle w:val="FirstParagraph"/>
      </w:pPr>
      <w:r>
        <w:t xml:space="preserve">While there are many qualified Psychologists in Islamabad the cost of long-term therapy remains prohibitive for the majority of the population. Wealthy expatriates and high-ranking officials may access premium services however lower-income groups rely on under-resourced public institutions where patient-to-therapist ratios are dangerously high.</w:t>
      </w:r>
    </w:p>
    <w:bookmarkEnd w:id="25"/>
    <w:bookmarkEnd w:id="26"/>
    <w:bookmarkStart w:id="27" w:name="X1b2d4869c9f2cd69583823c71c9e324768d3990"/>
    <w:p>
      <w:pPr>
        <w:pStyle w:val="Heading2"/>
      </w:pPr>
      <w:r>
        <w:t xml:space="preserve">5. The Role of Psychologists Beyond Clinical Therapy</w:t>
      </w:r>
    </w:p>
    <w:p>
      <w:pPr>
        <w:pStyle w:val="FirstParagraph"/>
      </w:pPr>
      <w:r>
        <w:t xml:space="preserve">The scope of a Psychologist’s work in Pakistan Islamabad extends far beyond the consulting room. Key roles include:</w:t>
      </w:r>
    </w:p>
    <w:p>
      <w:pPr>
        <w:numPr>
          <w:ilvl w:val="0"/>
          <w:numId w:val="1002"/>
        </w:numPr>
        <w:pStyle w:val="Compact"/>
      </w:pPr>
      <w:r>
        <w:rPr>
          <w:bCs/>
          <w:b/>
        </w:rPr>
        <w:t xml:space="preserve">Educational Consultancy:</w:t>
      </w:r>
      <w:r>
        <w:t xml:space="preserve"> </w:t>
      </w:r>
      <w:r>
        <w:t xml:space="preserve">With rising rates of academic pressure among students in Islamabad’s competitive schools and universities, Psychologists play a vital role in identifying learning disabilities ADHD and emotional disturbances early on.</w:t>
      </w:r>
    </w:p>
    <w:p>
      <w:pPr>
        <w:numPr>
          <w:ilvl w:val="0"/>
          <w:numId w:val="1002"/>
        </w:numPr>
        <w:pStyle w:val="Compact"/>
      </w:pPr>
      <w:r>
        <w:rPr>
          <w:bCs/>
          <w:b/>
        </w:rPr>
        <w:t xml:space="preserve">Corporate Wellness Programs:</w:t>
      </w:r>
      <w:r>
        <w:t xml:space="preserve"> </w:t>
      </w:r>
      <w:r>
        <w:t xml:space="preserve">Increasingly corporations in Pakistan Islamabad are hiring organizational psychologists to manage workplace morale reduce burnout and enhance productivity through structured mental health workshops.</w:t>
      </w:r>
    </w:p>
    <w:p>
      <w:pPr>
        <w:numPr>
          <w:ilvl w:val="0"/>
          <w:numId w:val="1002"/>
        </w:numPr>
        <w:pStyle w:val="Compact"/>
      </w:pPr>
      <w:r>
        <w:rPr>
          <w:bCs/>
          <w:b/>
        </w:rPr>
        <w:t xml:space="preserve">Crisis Intervention:</w:t>
      </w:r>
      <w:r>
        <w:t xml:space="preserve"> </w:t>
      </w:r>
      <w:r>
        <w:t xml:space="preserve">Given the region's political volatility and occasional security concerns, Psychologists are often called upon to provide trauma counseling for victims of violence or disaster in Pakistan Islamabad.</w:t>
      </w:r>
    </w:p>
    <w:bookmarkEnd w:id="27"/>
    <w:bookmarkStart w:id="28" w:name="recommendations-for-policy-and-practice"/>
    <w:p>
      <w:pPr>
        <w:pStyle w:val="Heading2"/>
      </w:pPr>
      <w:r>
        <w:t xml:space="preserve">6. Recommendations for Policy and Practice</w:t>
      </w:r>
    </w:p>
    <w:p>
      <w:pPr>
        <w:pStyle w:val="FirstParagraph"/>
      </w:pPr>
      <w:r>
        <w:t xml:space="preserve">To fully harness the potential of psychological services in Pakistan Islamabad several strategic steps must be taken:</w:t>
      </w:r>
    </w:p>
    <w:p>
      <w:pPr>
        <w:numPr>
          <w:ilvl w:val="0"/>
          <w:numId w:val="1003"/>
        </w:numPr>
        <w:pStyle w:val="Compact"/>
      </w:pPr>
      <w:r>
        <w:rPr>
          <w:bCs/>
          <w:b/>
        </w:rPr>
        <w:t xml:space="preserve">Mandatory Insurance Coverage:</w:t>
      </w:r>
      <w:r>
        <w:t xml:space="preserve"> </w:t>
      </w:r>
      <w:r>
        <w:t xml:space="preserve">The government should mandate that health insurance plans cover mental health consultations to make therapy affordable for the middle class.</w:t>
      </w:r>
    </w:p>
    <w:p>
      <w:pPr>
        <w:numPr>
          <w:ilvl w:val="0"/>
          <w:numId w:val="1003"/>
        </w:numPr>
        <w:pStyle w:val="Compact"/>
      </w:pPr>
      <w:r>
        <w:rPr>
          <w:bCs/>
          <w:b/>
        </w:rPr>
        <w:t xml:space="preserve">School-Based Counseling:</w:t>
      </w:r>
      <w:r>
        <w:t xml:space="preserve"> </w:t>
      </w:r>
      <w:r>
        <w:t xml:space="preserve">Every educational institution in Pakistan Islamabad should have a dedicated Psychologist on staff to prevent bullying and address student mental health proactively.</w:t>
      </w:r>
    </w:p>
    <w:p>
      <w:pPr>
        <w:numPr>
          <w:ilvl w:val="0"/>
          <w:numId w:val="1003"/>
        </w:numPr>
        <w:pStyle w:val="Compact"/>
      </w:pPr>
      <w:r>
        <w:rPr>
          <w:bCs/>
          <w:b/>
        </w:rPr>
        <w:t xml:space="preserve">Awareness Campaigns:</w:t>
      </w:r>
      <w:r>
        <w:t xml:space="preserve"> </w:t>
      </w:r>
      <w:r>
        <w:t xml:space="preserve">State-sponsored campaigns leveraging social media and traditional media can help normalize the concept of seeing a Psychologist, thereby reducing stigma.</w:t>
      </w:r>
    </w:p>
    <w:p>
      <w:pPr>
        <w:numPr>
          <w:ilvl w:val="0"/>
          <w:numId w:val="1003"/>
        </w:numPr>
        <w:pStyle w:val="Compact"/>
      </w:pPr>
      <w:r>
        <w:rPr>
          <w:bCs/>
          <w:b/>
        </w:rPr>
        <w:t xml:space="preserve">Licensed Teletherapy Platforms:</w:t>
      </w:r>
      <w:r>
        <w:t xml:space="preserve"> </w:t>
      </w:r>
      <w:r>
        <w:t xml:space="preserve">Investing in digital infrastructure allows Psychologists in Pakistan Islamabad to reach remote areas of the capital and surrounding rural districts efficiently.</w:t>
      </w:r>
    </w:p>
    <w:bookmarkEnd w:id="28"/>
    <w:bookmarkStart w:id="29" w:name="conclusion"/>
    <w:p>
      <w:pPr>
        <w:pStyle w:val="Heading2"/>
      </w:pPr>
      <w:r>
        <w:t xml:space="preserve">7. Conclusion</w:t>
      </w:r>
    </w:p>
    <w:p>
      <w:pPr>
        <w:pStyle w:val="FirstParagraph"/>
      </w:pPr>
      <w:r>
        <w:t xml:space="preserve">The evolution of mental health care in Pakistan Islamabad reflects a broader journey toward modernization and human-centric development. While challenges such as stigma affordability and systemic integration persist the increasing presence of qualified Psychologists offers hope for a healthier society. The Psychologist is not just a healer of individual minds but an essential component of social infrastructure in Pakistan Islamabad.</w:t>
      </w:r>
    </w:p>
    <w:p>
      <w:pPr>
        <w:pStyle w:val="BodyText"/>
      </w:pPr>
      <w:r>
        <w:t xml:space="preserve">As urbanization continues to reshape the demographic landscape future research must focus on culturally adapted therapeutic modalities and policy-driven accessibility. By recognizing the pivotal role of psychology, Pakistan Islamabad can transition from merely treating mental illness to fostering a culture of psychological well-being resilience and holistic health.</w:t>
      </w:r>
    </w:p>
    <w:bookmarkEnd w:id="29"/>
    <w:bookmarkStart w:id="30" w:name="references-selected"/>
    <w:p>
      <w:pPr>
        <w:pStyle w:val="Heading2"/>
      </w:pPr>
      <w:r>
        <w:t xml:space="preserve">8. References (Selected)</w:t>
      </w:r>
    </w:p>
    <w:p>
      <w:pPr>
        <w:numPr>
          <w:ilvl w:val="0"/>
          <w:numId w:val="1004"/>
        </w:numPr>
        <w:pStyle w:val="Compact"/>
      </w:pPr>
      <w:r>
        <w:t xml:space="preserve">Khan, A. (2019). *Urban Stress and Mental Health in the Capital Territory*. Journal of Pakistani Psychology.</w:t>
      </w:r>
    </w:p>
    <w:p>
      <w:pPr>
        <w:numPr>
          <w:ilvl w:val="0"/>
          <w:numId w:val="1004"/>
        </w:numPr>
        <w:pStyle w:val="Compact"/>
      </w:pPr>
      <w:r>
        <w:t xml:space="preserve">Sultan, S., &amp; Ahmed, R. (2021). *Stigma and Help-Seeking Behavior for Mental Illness in Islamabad*. International Review of Psychiatry.</w:t>
      </w:r>
    </w:p>
    <w:p>
      <w:pPr>
        <w:numPr>
          <w:ilvl w:val="0"/>
          <w:numId w:val="1004"/>
        </w:numPr>
        <w:pStyle w:val="Compact"/>
      </w:pPr>
      <w:r>
        <w:t xml:space="preserve">Pakistan Psychological Association. (2023). *Annual Report on Professional Standards in Pakistan Islamabad*. PPA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Psychologists in Pakistan Islamabad: A Comprehensive Research Paper</dc:title>
  <dc:creator/>
  <dc:language>en</dc:language>
  <cp:keywords/>
  <dcterms:created xsi:type="dcterms:W3CDTF">2026-07-29T17:21:33Z</dcterms:created>
  <dcterms:modified xsi:type="dcterms:W3CDTF">2026-07-29T17:21:33Z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