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Research Paper Document</w:t>
      </w:r>
    </w:p>
    <w:bookmarkStart w:id="33" w:name="X0eb0f38c668f293d5c848dcae3a5a7edf794079"/>
    <w:p>
      <w:pPr>
        <w:pStyle w:val="Heading1"/>
      </w:pPr>
      <w:r>
        <w:t xml:space="preserve">The Evolving Role of Psychologists in Saudi Arabia Riyadh: A Comprehensive Research Paper</w:t>
      </w:r>
    </w:p>
    <w:p>
      <w:pPr>
        <w:pStyle w:val="FirstParagraph"/>
      </w:pPr>
      <w:r>
        <w:rPr>
          <w:iCs/>
          <w:i/>
          <w:bCs/>
          <w:b/>
        </w:rPr>
        <w:t xml:space="preserve">Note:</w:t>
      </w:r>
      <w:r>
        <w:t xml:space="preserve">: This research paper explores the critical intersection between modern psychological practice and the unique socio-cultural landscape of Saudi Arabia Riyadh. It examines how a trained psychologist serves as a vital agent of change, bridging traditional values with contemporary mental health needs under Vision 2030 initiatives.</w:t>
      </w:r>
    </w:p>
    <w:bookmarkStart w:id="20" w:name="abstract"/>
    <w:p>
      <w:pPr>
        <w:pStyle w:val="Heading2"/>
      </w:pPr>
      <w:r>
        <w:t xml:space="preserve">Abstract</w:t>
      </w:r>
    </w:p>
    <w:p>
      <w:pPr>
        <w:pStyle w:val="FirstParagraph"/>
      </w:pPr>
      <w:r>
        <w:t xml:space="preserve">The Kingdom of Saudi Arabia is currently undergoing one of the most profound transformations in its history. Central to this transformation is the emphasis on human capital development and societal well-being, driven by Vision 2030. Within this macro-economic shift, mental health has emerged as a critical component of public health strategy. This paper focuses specifically on</w:t>
      </w:r>
      <w:r>
        <w:t xml:space="preserve"> </w:t>
      </w:r>
      <w:r>
        <w:rPr>
          <w:bCs/>
          <w:b/>
        </w:rPr>
        <w:t xml:space="preserve">Saudi Arabia Riyadh</w:t>
      </w:r>
      <w:r>
        <w:t xml:space="preserve">, the nation's bustling capital and cultural hub, to analyze the growing demand for professional psychological services. It investigates how a skilled</w:t>
      </w:r>
      <w:r>
        <w:t xml:space="preserve"> </w:t>
      </w:r>
      <w:r>
        <w:rPr>
          <w:bCs/>
          <w:b/>
        </w:rPr>
        <w:t xml:space="preserve">Psychologist</w:t>
      </w:r>
      <w:r>
        <w:t xml:space="preserve"> </w:t>
      </w:r>
      <w:r>
        <w:t xml:space="preserve">operates within this context, addressing stigma, integrating cultural sensitivity with clinical efficacy, and contributing to the holistic health framework of one of Africa’s and Asia’s largest metropolitan areas.</w:t>
      </w:r>
    </w:p>
    <w:bookmarkEnd w:id="20"/>
    <w:bookmarkStart w:id="21" w:name="X2ad3b67d24b22c3d3f812f7691e1fa4ef57b2d6"/>
    <w:p>
      <w:pPr>
        <w:pStyle w:val="Heading2"/>
      </w:pPr>
      <w:r>
        <w:t xml:space="preserve">1. Introduction: The Context of Mental Health in Riyadh</w:t>
      </w:r>
    </w:p>
    <w:p>
      <w:pPr>
        <w:pStyle w:val="FirstParagraph"/>
      </w:pPr>
      <w:r>
        <w:t xml:space="preserve">Riyadh is a city defined by rapid modernization. As the administrative, economic, and cultural heart of the Kingdom, it houses a diverse population ranging from long-standing residents to expatriates and recent converts to digital lifestyles. This rapid pace of change has introduced new stressors: academic pressure on youth, workplace burnout among professionals facing global competition, and social isolation amidst urbanization. Historically mental health issues in this region were often stigmatized or attributed to spiritual causes alone. However, the current landscape in</w:t>
      </w:r>
      <w:r>
        <w:t xml:space="preserve"> </w:t>
      </w:r>
      <w:r>
        <w:rPr>
          <w:bCs/>
          <w:b/>
        </w:rPr>
        <w:t xml:space="preserve">Saudi Arabia Riyadh</w:t>
      </w:r>
      <w:r>
        <w:t xml:space="preserve"> </w:t>
      </w:r>
      <w:r>
        <w:t xml:space="preserve">is shifting dramatically.</w:t>
      </w:r>
    </w:p>
    <w:p>
      <w:pPr>
        <w:pStyle w:val="BodyText"/>
      </w:pPr>
      <w:r>
        <w:t xml:space="preserve">The government has recognized that economic prosperity is inseparable from psychological resilience. Consequently, there is a surge in demand for qualified professionals who can navigate the complexities of modern mental health challenges while respecting Islamic values and Arab traditions. In this dynamic environment, the role of the</w:t>
      </w:r>
      <w:r>
        <w:t xml:space="preserve"> </w:t>
      </w:r>
      <w:r>
        <w:rPr>
          <w:bCs/>
          <w:b/>
        </w:rPr>
        <w:t xml:space="preserve">Psychologist</w:t>
      </w:r>
      <w:r>
        <w:t xml:space="preserve"> </w:t>
      </w:r>
      <w:r>
        <w:t xml:space="preserve">transcends clinical therapy; it becomes an act of societal stabilization and empowerment.</w:t>
      </w:r>
    </w:p>
    <w:bookmarkEnd w:id="21"/>
    <w:bookmarkStart w:id="24" w:name="X0e0bdfb3b621ab0687c90664ffd2d38f075439f"/>
    <w:p>
      <w:pPr>
        <w:pStyle w:val="Heading2"/>
      </w:pPr>
      <w:r>
        <w:t xml:space="preserve">2. The Professional Identity of a Psychologist in the Kingdom</w:t>
      </w:r>
    </w:p>
    <w:p>
      <w:pPr>
        <w:pStyle w:val="FirstParagraph"/>
      </w:pPr>
      <w:r>
        <w:t xml:space="preserve">To understand the impact, one must first define the scope of practice for a</w:t>
      </w:r>
      <w:r>
        <w:t xml:space="preserve"> </w:t>
      </w:r>
      <w:r>
        <w:rPr>
          <w:bCs/>
          <w:b/>
        </w:rPr>
        <w:t xml:space="preserve">Psychologist</w:t>
      </w:r>
      <w:r>
        <w:t xml:space="preserve">. In Riyadh, psychologists are not merely counselors; they are trained clinicians capable of diagnosis, intervention, and prevention. They utilize evidence-based practices such as Cognitive Behavioral Therapy (CBT), Dialectical Behavior Therapy (DBT), and psychoanalysis. However, the efficacy of these methods depends heavily on cultural adaptation.</w:t>
      </w:r>
    </w:p>
    <w:bookmarkStart w:id="22" w:name="X54e6f9cddde7bab5d48b222ec7d7fa4aeb915fd"/>
    <w:p>
      <w:pPr>
        <w:pStyle w:val="Heading3"/>
      </w:pPr>
      <w:r>
        <w:t xml:space="preserve">2.1 Cultural Competence and Islamic Integration</w:t>
      </w:r>
    </w:p>
    <w:p>
      <w:pPr>
        <w:pStyle w:val="FirstParagraph"/>
      </w:pPr>
      <w:r>
        <w:t xml:space="preserve">A successful psychologist practicing in</w:t>
      </w:r>
      <w:r>
        <w:t xml:space="preserve"> </w:t>
      </w:r>
      <w:r>
        <w:rPr>
          <w:bCs/>
          <w:b/>
        </w:rPr>
        <w:t xml:space="preserve">Saudi Arabia Riyadh</w:t>
      </w:r>
      <w:r>
        <w:t xml:space="preserve"> </w:t>
      </w:r>
      <w:r>
        <w:t xml:space="preserve">must possess high cultural competence. This involves understanding the interplay between faith and psychology. For many patients, religion is a primary coping mechanism. Therefore, modern psychological training in this region increasingly emphasizes integrating spiritual well-being with clinical therapy. A psychologist does not replace religious guidance but collaborates with it, ensuring that interventions respect the patient’s worldview while addressing pathological symptoms.</w:t>
      </w:r>
    </w:p>
    <w:bookmarkEnd w:id="22"/>
    <w:bookmarkStart w:id="23" w:name="the-scope-of-practice"/>
    <w:p>
      <w:pPr>
        <w:pStyle w:val="Heading3"/>
      </w:pPr>
      <w:r>
        <w:t xml:space="preserve">2.2 The Scope of Practice</w:t>
      </w:r>
    </w:p>
    <w:p>
      <w:pPr>
        <w:pStyle w:val="FirstParagraph"/>
      </w:pPr>
      <w:r>
        <w:t xml:space="preserve">The role extends beyond individual therapy to include:</w:t>
      </w:r>
    </w:p>
    <w:p>
      <w:pPr>
        <w:numPr>
          <w:ilvl w:val="0"/>
          <w:numId w:val="1001"/>
        </w:numPr>
        <w:pStyle w:val="Compact"/>
      </w:pPr>
      <w:r>
        <w:rPr>
          <w:bCs/>
          <w:b/>
        </w:rPr>
        <w:t xml:space="preserve">Clinical Assessment:</w:t>
      </w:r>
    </w:p>
    <w:p>
      <w:pPr>
        <w:numPr>
          <w:ilvl w:val="0"/>
          <w:numId w:val="1001"/>
        </w:numPr>
        <w:pStyle w:val="Compact"/>
      </w:pPr>
      <w:r>
        <w:rPr>
          <w:bCs/>
          <w:b/>
        </w:rPr>
        <w:t xml:space="preserve">Educational Support:</w:t>
      </w:r>
    </w:p>
    <w:p>
      <w:pPr>
        <w:numPr>
          <w:ilvl w:val="0"/>
          <w:numId w:val="1001"/>
        </w:numPr>
        <w:pStyle w:val="Compact"/>
      </w:pPr>
      <w:r>
        <w:rPr>
          <w:bCs/>
          <w:b/>
        </w:rPr>
        <w:t xml:space="preserve">Corporate Wellness:</w:t>
      </w:r>
    </w:p>
    <w:p>
      <w:pPr>
        <w:numPr>
          <w:ilvl w:val="0"/>
          <w:numId w:val="1000"/>
        </w:numPr>
        <w:pStyle w:val="Compact"/>
      </w:pPr>
      <w:r>
        <w:t xml:space="preserve">Rising corporate demands have led to the hiring of organizational psychologists in Riyadh’s business districts to manage stress, improve productivity, and foster healthy workplace cultures.</w:t>
      </w:r>
    </w:p>
    <w:bookmarkEnd w:id="23"/>
    <w:bookmarkEnd w:id="24"/>
    <w:bookmarkStart w:id="28" w:name="Xdc530448849e4dc58b58e159f7002af6faca5b7"/>
    <w:p>
      <w:pPr>
        <w:pStyle w:val="Heading2"/>
      </w:pPr>
      <w:r>
        <w:t xml:space="preserve">3. Key Challenges Addressed by Psychologists</w:t>
      </w:r>
    </w:p>
    <w:p>
      <w:pPr>
        <w:pStyle w:val="FirstParagraph"/>
      </w:pPr>
      <w:r>
        <w:t xml:space="preserve">The landscape of mental health issues in Riyadh is specific and evolving. The psychologist acts as a frontline defender against several prevalent challenges.</w:t>
      </w:r>
    </w:p>
    <w:bookmarkStart w:id="25" w:name="a-youth-and-academic-pressure"/>
    <w:p>
      <w:pPr>
        <w:pStyle w:val="Heading3"/>
      </w:pPr>
      <w:r>
        <w:rPr>
          <w:u w:val="single"/>
          <w:bCs/>
          <w:b/>
        </w:rPr>
        <w:t xml:space="preserve">A) Youth and Academic Pressure</w:t>
      </w:r>
    </w:p>
    <w:p>
      <w:pPr>
        <w:pStyle w:val="FirstParagraph"/>
      </w:pPr>
      <w:r>
        <w:t xml:space="preserve">Riyadh is home to a significant youth population. With the introduction of diverse career paths under Vision 2030, young people face immense pressure to perform academically while navigating identity formation. Psychologists are increasingly required in educational settings to provide early intervention for anxiety, depression, and burnout among students and university attendees.</w:t>
      </w:r>
    </w:p>
    <w:bookmarkEnd w:id="25"/>
    <w:bookmarkStart w:id="26" w:name="b-family-dynamics"/>
    <w:p>
      <w:pPr>
        <w:pStyle w:val="Heading3"/>
      </w:pPr>
      <w:r>
        <w:rPr>
          <w:u w:val="single"/>
          <w:bCs/>
          <w:b/>
        </w:rPr>
        <w:t xml:space="preserve">B) Family Dynamics</w:t>
      </w:r>
    </w:p>
    <w:p>
      <w:pPr>
        <w:pStyle w:val="FirstParagraph"/>
      </w:pPr>
      <w:r>
        <w:t xml:space="preserve">The family unit remains the cornerstone of society in Saudi Arabia. However, changing gender roles and social norms are reshaping family structures. Psychologists facilitate mediation in marital conflicts, child-rearing issues, and intergenerational misunderstandings. By preserving the stability of the family unit through professional guidance, they contribute directly to social cohesion.</w:t>
      </w:r>
    </w:p>
    <w:bookmarkEnd w:id="26"/>
    <w:bookmarkStart w:id="27" w:name="c-breaking-the-stigma"/>
    <w:p>
      <w:pPr>
        <w:pStyle w:val="Heading3"/>
      </w:pPr>
      <w:r>
        <w:rPr>
          <w:u w:val="single"/>
          <w:bCs/>
          <w:b/>
        </w:rPr>
        <w:t xml:space="preserve">C) Breaking the Stigma</w:t>
      </w:r>
    </w:p>
    <w:p>
      <w:pPr>
        <w:pStyle w:val="FirstParagraph"/>
      </w:pPr>
      <w:r>
        <w:t xml:space="preserve">Social stigma remains a barrier to care. Many individuals in Riyadh hesitate to seek help due to fear of judgment. The psychologist plays a crucial role in destigmatizing mental health through public awareness campaigns, community workshops, and normalized conversations about therapy as a form of self-care rather than weakness.</w:t>
      </w:r>
    </w:p>
    <w:bookmarkEnd w:id="27"/>
    <w:bookmarkEnd w:id="28"/>
    <w:bookmarkStart w:id="29" w:name="strategic-alignment-with-vision-2030"/>
    <w:p>
      <w:pPr>
        <w:pStyle w:val="Heading2"/>
      </w:pPr>
      <w:r>
        <w:t xml:space="preserve">4. Strategic Alignment with Vision 2030</w:t>
      </w:r>
    </w:p>
    <w:p>
      <w:pPr>
        <w:pStyle w:val="FirstParagraph"/>
      </w:pPr>
      <w:r>
        <w:t xml:space="preserve">The transformation of Riyadh is not just physical; it is social. Vision 2030 aims to create a vibrant society where citizens can thrive mentally and emotionally. The Ministry of Health and the Quality of Life program in Riyadh have prioritized mental health infrastructure.</w:t>
      </w:r>
    </w:p>
    <w:p>
      <w:pPr>
        <w:pStyle w:val="BlockText"/>
      </w:pPr>
      <w:r>
        <w:t xml:space="preserve">"Investing in the mind is as critical as investing in infrastructure."</w:t>
      </w:r>
    </w:p>
    <w:p>
      <w:pPr>
        <w:pStyle w:val="FirstParagraph"/>
      </w:pPr>
      <w:r>
        <w:t xml:space="preserve">In this framework, the psychologist is a key stakeholder. Their expertise supports initiatives related to sports, arts, tourism, and entertainment sectors emerging in Riyadh. For instance, psychologists help manage performance anxiety for athletes and artists contributing to the city’s cultural renaissance. They also support healthcare workers dealing with post-pandemic trauma.</w:t>
      </w:r>
    </w:p>
    <w:bookmarkEnd w:id="29"/>
    <w:bookmarkStart w:id="30" w:name="X716583958514090f59291cd2b5cef871156b570"/>
    <w:p>
      <w:pPr>
        <w:pStyle w:val="Heading2"/>
      </w:pPr>
      <w:r>
        <w:t xml:space="preserve">5. The Future of Psychological Practice in Riyadh</w:t>
      </w:r>
    </w:p>
    <w:p>
      <w:pPr>
        <w:pStyle w:val="FirstParagraph"/>
      </w:pPr>
      <w:r>
        <w:t xml:space="preserve">The future points toward increased specialization and technological integration. We are seeing a rise in tele-psychology, allowing psychologists to reach residents in remote parts of Riyadh or those with mobility issues. Furthermore, there is a growing emphasis on research within local universities to validate therapeutic approaches for Arab populations.</w:t>
      </w:r>
    </w:p>
    <w:p>
      <w:pPr>
        <w:pStyle w:val="BodyText"/>
      </w:pPr>
      <w:r>
        <w:t xml:space="preserve">Education remains vital. There is an urgent need for more locally trained psychologists who understand the nuances of the Saudi psyche, rather than relying solely on imported methodologies. This requires robust training programs and continuous professional development.</w:t>
      </w:r>
    </w:p>
    <w:bookmarkEnd w:id="30"/>
    <w:bookmarkStart w:id="31" w:name="conclusion"/>
    <w:p>
      <w:pPr>
        <w:pStyle w:val="Heading2"/>
      </w:pPr>
      <w:r>
        <w:t xml:space="preserve">6. Conclusion</w:t>
      </w:r>
    </w:p>
    <w:p>
      <w:pPr>
        <w:pStyle w:val="FirstParagraph"/>
      </w:pPr>
      <w:r>
        <w:t xml:space="preserve">In conclusion, the role of a psychologist in Riyadh is expanding from a niche medical specialty to a fundamental pillar of societal health. As Saudi Arabia Riyadh continues its rapid modernization under Vision 2030, the need for mental wellness resources has never been more acute. A competent psychologist serves as a bridge between tradition and progress, offering tools for resilience in a fast-paced world.</w:t>
      </w:r>
    </w:p>
    <w:p>
      <w:pPr>
        <w:pStyle w:val="BodyText"/>
      </w:pPr>
      <w:r>
        <w:t xml:space="preserve">The integration of psychological services into education, healthcare, and corporate sectors ensures that the development of</w:t>
      </w:r>
      <w:r>
        <w:t xml:space="preserve"> </w:t>
      </w:r>
      <w:r>
        <w:rPr>
          <w:bCs/>
          <w:b/>
        </w:rPr>
        <w:t xml:space="preserve">Saudi Arabia Riyadh</w:t>
      </w:r>
      <w:r>
        <w:t xml:space="preserve"> </w:t>
      </w:r>
      <w:r>
        <w:t xml:space="preserve">is sustainable and inclusive. By addressing stigma, adapting practices to cultural contexts, and supporting vulnerable populations such as youth and families, psychologists are instrumental in building a mentally healthy society. The future success of the Kingdom’s human capital goals relies heavily on recognizing mental health as a priority equal to physical health.</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Saudi Arabian Ministry of Health. (2023). National Mental Health Strategy.</w:t>
      </w:r>
    </w:p>
    <w:p>
      <w:pPr>
        <w:numPr>
          <w:ilvl w:val="0"/>
          <w:numId w:val="1002"/>
        </w:numPr>
        <w:pStyle w:val="Compact"/>
      </w:pPr>
      <w:r>
        <w:t xml:space="preserve">Vision 2030 Program Documents, Quality of Life Performance Program.</w:t>
      </w:r>
    </w:p>
    <w:p>
      <w:pPr>
        <w:numPr>
          <w:ilvl w:val="0"/>
          <w:numId w:val="1002"/>
        </w:numPr>
        <w:pStyle w:val="Compact"/>
      </w:pPr>
      <w:r>
        <w:t xml:space="preserve">Hassan, G. (2019). *Mental Health in the Arab World: Cultural Perspectives and Clinical Practice*. Journal of Cross-Cultural Psychology.</w:t>
      </w:r>
    </w:p>
    <w:p>
      <w:pPr>
        <w:numPr>
          <w:ilvl w:val="0"/>
          <w:numId w:val="1002"/>
        </w:numPr>
        <w:pStyle w:val="Compact"/>
      </w:pPr>
      <w:r>
        <w:t xml:space="preserve">Riyadh Municipality Reports on Social Well-being Initiatives (2022-2024).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Psychologists in Saudi Arabia Riyadh: A Comprehensive Research Paper</dc:title>
  <dc:creator/>
  <dc:language>en</dc:language>
  <cp:keywords/>
  <dcterms:created xsi:type="dcterms:W3CDTF">2026-07-29T20:12:14Z</dcterms:created>
  <dcterms:modified xsi:type="dcterms:W3CDTF">2026-07-29T20:12:14Z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