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1" w:name="X98df6e138cc8c3ec81c9a983b8707a99b08d2c1"/>
    <w:p>
      <w:pPr>
        <w:pStyle w:val="Heading1"/>
      </w:pPr>
      <w:r>
        <w:t xml:space="preserve">The Role and Impact of Psychologists in Turkey Istanbul: A Comprehensive Research Paper</w:t>
      </w:r>
    </w:p>
    <w:p>
      <w:pPr>
        <w:pStyle w:val="FirstParagraph"/>
      </w:pPr>
      <w:r>
        <w:rPr>
          <w:bCs/>
          <w:b/>
        </w:rPr>
        <w:t xml:space="preserve">Author:</w:t>
      </w:r>
      <w:r>
        <w:t xml:space="preserve"> </w:t>
      </w:r>
      <w:r>
        <w:t xml:space="preserve">[Researcher Name]</w:t>
      </w:r>
      <w:r>
        <w:br/>
      </w:r>
      <w:r>
        <w:rPr>
          <w:bCs/>
          <w:b/>
        </w:rPr>
        <w:t xml:space="preserve">Date:</w:t>
      </w:r>
      <w:r>
        <w:t xml:space="preserve"> </w:t>
      </w:r>
      <w:r>
        <w:t xml:space="preserve">October 26, 2023</w:t>
      </w:r>
      <w:r>
        <w:br/>
      </w:r>
      <w:r>
        <w:rPr>
          <w:bCs/>
          <w:b/>
        </w:rPr>
        <w:t xml:space="preserve">Institutional Affiliation:</w:t>
      </w:r>
      <w:r>
        <w:t xml:space="preserve"> </w:t>
      </w:r>
      <w:r>
        <w:t xml:space="preserve">Independent Research Analysis</w:t>
      </w:r>
    </w:p>
    <w:p>
      <w:pPr>
        <w:pStyle w:val="BodyText"/>
      </w:pPr>
      <w:r>
        <w:rPr>
          <w:bCs/>
          <w:b/>
        </w:rPr>
        <w:t xml:space="preserve">Abstract</w:t>
      </w:r>
    </w:p>
    <w:p>
      <w:pPr>
        <w:pStyle w:val="BodyText"/>
      </w:pPr>
      <w:r>
        <w:br/>
      </w:r>
      <w:r>
        <w:t xml:space="preserve">This research paper examines the evolving landscape of mental health services within Turkey Istanbul, focusing specifically on the critical role of Psychologists. As a metropolis that bridges continents and cultures, Turkey Istanbul faces unique socio-economic and cultural challenges that influence psychological well-being. This study analyzes the regulatory framework for Psychologists in this region, discusses prevalent mental health issues among its residents, evaluates the integration of traditional and modern therapeutic practices, and assesses the accessibility of care. The findings suggest a growing demand for professional psychological support driven by urbanization, economic shifts, and heightened public awareness. However challenges remain regarding affordability and stigma. This paper aims to provide stakeholders in Turkey Istanbul with a comprehensive understanding of the current state of psychology practice.</w:t>
      </w:r>
    </w:p>
    <w:bookmarkStart w:id="20" w:name="introduction"/>
    <w:p>
      <w:pPr>
        <w:pStyle w:val="Heading2"/>
      </w:pPr>
      <w:r>
        <w:t xml:space="preserve">1. Introduction</w:t>
      </w:r>
    </w:p>
    <w:p>
      <w:pPr>
        <w:pStyle w:val="FirstParagraph"/>
      </w:pPr>
      <w:r>
        <w:t xml:space="preserve">The city of Turkey Istanbul stands as a testament to human resilience, cultural complexity, and rapid modernization. With a population exceeding fifteen million, it is one of the most populous cities in Europe and Asia alike. Within this bustling urban environment, the mental health infrastructure has undergone significant transformation over the past two decades. Central to this transformation is the profession of Psychologist. Unlike psychiatrists who may prescribe medication, a Psychologist typically focuses on psychotherapy, behavioral interventions, psychological testing, and counseling.</w:t>
      </w:r>
    </w:p>
    <w:p>
      <w:pPr>
        <w:pStyle w:val="BodyText"/>
      </w:pPr>
      <w:r>
        <w:t xml:space="preserve">In Turkey Istanbul specifically, the demand for a qualified Psychologist has surged due to various factors including natural disasters such as earthquakes which have traumatized communities nationwide economic volatility impacting household stability and high levels of urban stress. Understanding the nuances of mental health care in Turkey Istanbul is essential for policymakers healthcare providers and citizens alike. This paper explores how Psychologists operate within the specific cultural and legal context of Turkey Istanbul.</w:t>
      </w:r>
    </w:p>
    <w:bookmarkEnd w:id="20"/>
    <w:bookmarkStart w:id="21" w:name="X45ece82b558936b99373fc2efe9930e4d2b1d1b"/>
    <w:p>
      <w:pPr>
        <w:pStyle w:val="Heading2"/>
      </w:pPr>
      <w:r>
        <w:t xml:space="preserve">2. Regulatory Framework and Professional Standards</w:t>
      </w:r>
    </w:p>
    <w:p>
      <w:pPr>
        <w:pStyle w:val="FirstParagraph"/>
      </w:pPr>
      <w:r>
        <w:t xml:space="preserve">In Turkey Istanbul, like in the rest of Türkiye, the practice of psychology is regulated by national laws which are enforced locally by municipal health directorates and professional unions. To be recognized as a legitimate Psychologist in Turkey Istanbul one must possess a degree from an accredited university faculty of psychology or clinical psychology. The title "Psychologist" (Psikolog in Turkish) is legally protected.</w:t>
      </w:r>
    </w:p>
    <w:p>
      <w:pPr>
        <w:pStyle w:val="BodyText"/>
      </w:pPr>
      <w:r>
        <w:t xml:space="preserve">The primary regulatory body overseeing ethical standards is the Union of Psychologists in Türkiye. For practitioners working specifically within Turkey Istanbul it is crucial to adhere not only to national guidelines but also to the local expectations and demographic needs of this diverse city. The integration of international best practices with local cultural sensitivities is a key requirement for any Psychologist operating in this region. Continuing education is mandatory ensuring that Psychologists in Turkey Istanbul remain updated on global therapeutic techniques while remaining grounded in the realities faced by their clients.</w:t>
      </w:r>
    </w:p>
    <w:bookmarkEnd w:id="21"/>
    <w:bookmarkStart w:id="25" w:name="X2c9b4a207dba7b548cd3c6d0664af25ced5a094"/>
    <w:p>
      <w:pPr>
        <w:pStyle w:val="Heading2"/>
      </w:pPr>
      <w:r>
        <w:t xml:space="preserve">3. Socio-Cultural Context and Mental Health Challenges</w:t>
      </w:r>
    </w:p>
    <w:bookmarkStart w:id="22" w:name="urban-stress-and-migration"/>
    <w:p>
      <w:pPr>
        <w:pStyle w:val="Heading3"/>
      </w:pPr>
      <w:r>
        <w:t xml:space="preserve">3.1 Urban Stress and Migration</w:t>
      </w:r>
    </w:p>
    <w:p>
      <w:pPr>
        <w:pStyle w:val="FirstParagraph"/>
      </w:pPr>
      <w:r>
        <w:br/>
      </w:r>
      <w:r>
        <w:t xml:space="preserve">Turkey Istanbul is a hub for internal migration as well as international refugees and expatriates. This constant influx of people creates a dynamic social fabric but also introduces significant stressors including housing insecurity language barriers and social isolation. Psychologists in Turkey Istanbul often find themselves working with diverse populations requiring cultural competence and linguistic diversity. Many clinics in central Turkey Istanbul offer services in multiple languages to cater to the international community while others focus on local dialects and cultural idioms of distress.</w:t>
      </w:r>
    </w:p>
    <w:bookmarkEnd w:id="22"/>
    <w:bookmarkStart w:id="23" w:name="economic-factors"/>
    <w:p>
      <w:pPr>
        <w:pStyle w:val="Heading3"/>
      </w:pPr>
      <w:r>
        <w:t xml:space="preserve">3.2 Economic Factors</w:t>
      </w:r>
    </w:p>
    <w:p>
      <w:pPr>
        <w:pStyle w:val="FirstParagraph"/>
      </w:pPr>
      <w:r>
        <w:br/>
      </w:r>
      <w:r>
        <w:t xml:space="preserve">Economic fluctuations have a profound impact on mental health in Turkey Istanbul. Inflation and cost-of-living increases can lead to heightened anxiety depression and family conflict. Psychologists are increasingly involved in community-based interventions aimed at mitigating these stresses through resilience-building programs and financial counseling integration. The ability of a Psychologist to understand the economic context of their clients is vital for effective treatment planning.</w:t>
      </w:r>
    </w:p>
    <w:bookmarkEnd w:id="23"/>
    <w:bookmarkStart w:id="24" w:name="stigma-and-cultural-beliefs"/>
    <w:p>
      <w:pPr>
        <w:pStyle w:val="Heading3"/>
      </w:pPr>
      <w:r>
        <w:t xml:space="preserve">3.3 Stigma and Cultural Beliefs</w:t>
      </w:r>
    </w:p>
    <w:p>
      <w:pPr>
        <w:pStyle w:val="FirstParagraph"/>
      </w:pPr>
      <w:r>
        <w:br/>
      </w:r>
      <w:r>
        <w:t xml:space="preserve">While awareness is growing in Turkey Istanbul traditional stigma surrounding mental health persists in certain segments of society. Many individuals still view psychological issues through a spiritual or moral lens rather than a medical one. Consequently, Psychologists play a crucial role in psychoeducation and destigmatization efforts. Community outreach programs led by Psychologists in Turkey Istanbul are essential for shifting public perception and encouraging early help-seeking behavior.</w:t>
      </w:r>
    </w:p>
    <w:bookmarkEnd w:id="24"/>
    <w:bookmarkEnd w:id="25"/>
    <w:bookmarkStart w:id="26" w:name="X6a1645a6241553ee9b72ddb82a57dd2310d78a1"/>
    <w:p>
      <w:pPr>
        <w:pStyle w:val="Heading2"/>
      </w:pPr>
      <w:r>
        <w:t xml:space="preserve">4. Therapeutic Approaches in Turkey Istanbul</w:t>
      </w:r>
    </w:p>
    <w:p>
      <w:pPr>
        <w:pStyle w:val="FirstParagraph"/>
      </w:pPr>
      <w:r>
        <w:t xml:space="preserve">The field of psychology in Turkey Istanbul has seen a shift from purely psychoanalytic approaches which were historically dominant to more evidence-based practices such as Cognitive Behavioral Therapy (CBT) Dialectical Behavior Therapy (DBT) and Trauma-Focused therapies.</w:t>
      </w:r>
    </w:p>
    <w:p>
      <w:pPr>
        <w:numPr>
          <w:ilvl w:val="0"/>
          <w:numId w:val="1001"/>
        </w:numPr>
        <w:pStyle w:val="Compact"/>
      </w:pPr>
      <w:r>
        <w:rPr>
          <w:bCs/>
          <w:b/>
        </w:rPr>
        <w:t xml:space="preserve">Trauma-Informed Care:</w:t>
      </w:r>
      <w:r>
        <w:t xml:space="preserve"> </w:t>
      </w:r>
      <w:r>
        <w:t xml:space="preserve">Given the history of natural disasters and geopolitical proximity to conflict zones many residents in Turkey Istanbul carry trauma. Psychologists are increasingly trained in EMDR (Eye Movement Desensitization and Reprocessing) and CBT for PTSD.</w:t>
      </w:r>
    </w:p>
    <w:p>
      <w:pPr>
        <w:numPr>
          <w:ilvl w:val="0"/>
          <w:numId w:val="1001"/>
        </w:numPr>
        <w:pStyle w:val="Compact"/>
      </w:pPr>
      <w:r>
        <w:rPr>
          <w:bCs/>
          <w:b/>
        </w:rPr>
        <w:t xml:space="preserve">Child and Adolescent Psychology:</w:t>
      </w:r>
      <w:r>
        <w:t xml:space="preserve"> </w:t>
      </w:r>
      <w:r>
        <w:t xml:space="preserve">With a large youth demographic schools in Turkey Istanbul are collaborating more closely with Psychologists to address bullying academic pressure and digital addiction.</w:t>
      </w:r>
    </w:p>
    <w:p>
      <w:pPr>
        <w:numPr>
          <w:ilvl w:val="0"/>
          <w:numId w:val="1001"/>
        </w:numPr>
        <w:pStyle w:val="Compact"/>
      </w:pPr>
      <w:r>
        <w:rPr>
          <w:bCs/>
          <w:b/>
        </w:rPr>
        <w:t xml:space="preserve">Couples and Family Therapy:</w:t>
      </w:r>
      <w:r>
        <w:t xml:space="preserve"> </w:t>
      </w:r>
      <w:r>
        <w:t xml:space="preserve">Rapid social changes have impacted family structures. Psychologists facilitate communication within families adapting traditional values with modern relational dynamics.</w:t>
      </w:r>
    </w:p>
    <w:bookmarkEnd w:id="26"/>
    <w:bookmarkStart w:id="27" w:name="Xd5114c32ae884e9d814c3beed5fbaac1c9a5152"/>
    <w:p>
      <w:pPr>
        <w:pStyle w:val="Heading2"/>
      </w:pPr>
      <w:r>
        <w:t xml:space="preserve">5. Challenges in Accessibility and Affordability</w:t>
      </w:r>
    </w:p>
    <w:p>
      <w:pPr>
        <w:pStyle w:val="FirstParagraph"/>
      </w:pPr>
      <w:r>
        <w:t xml:space="preserve">Despite the growing number of private practices in Turkey Istanbul accessibility remains a significant hurdle for low-income populations. Public mental health services are often overcrowded and understaffed leading to long wait times. Private care can be expensive making it inaccessible for many middle-class families who constitute a large portion of the population in Turkey Istanbul.</w:t>
      </w:r>
    </w:p>
    <w:p>
      <w:pPr>
        <w:pStyle w:val="BodyText"/>
      </w:pPr>
      <w:r>
        <w:t xml:space="preserve">To address this some Psychologists in Turkey Istanbul have begun offering sliding scale fees or pro bono services through NGOs and community centers. Collaboration between private practitioners and public health institutions is necessary to create a more equitable system. Furthermore insurance coverage for psychological services varies significantly prompting ongoing advocacy by professional unions to expand coverage under the national health insurance scheme.</w:t>
      </w:r>
    </w:p>
    <w:bookmarkEnd w:id="27"/>
    <w:bookmarkStart w:id="28" w:name="Xbd744943b184662c760db6e69fc0cee0f0e3134"/>
    <w:p>
      <w:pPr>
        <w:pStyle w:val="Heading2"/>
      </w:pPr>
      <w:r>
        <w:t xml:space="preserve">6. The Future of Psychology in Turkey Istanbul</w:t>
      </w:r>
    </w:p>
    <w:p>
      <w:pPr>
        <w:pStyle w:val="FirstParagraph"/>
      </w:pPr>
      <w:r>
        <w:t xml:space="preserve">The future looks promising yet complex for Psychologists in Turkey Istanbul. Technological advancements have introduced tele-psychology as a viable option particularly beneficial for those unable to travel within the sprawling metropolis of Turkey Istanbul. However data privacy and ethical considerations in digital therapy are new challenges that need addressing.</w:t>
      </w:r>
    </w:p>
    <w:p>
      <w:pPr>
        <w:pStyle w:val="BodyText"/>
      </w:pPr>
      <w:r>
        <w:t xml:space="preserve">Additionally there is a growing recognition of the need for specialized services such as addiction counseling geriatric psychology and LGBTQ+ affirmative care. As society in Turkey Istanbul continues to evolve Psychologists must remain adaptable culturally sensitive and scientifically rigorous.</w:t>
      </w:r>
    </w:p>
    <w:bookmarkEnd w:id="28"/>
    <w:bookmarkStart w:id="29" w:name="conclusion"/>
    <w:p>
      <w:pPr>
        <w:pStyle w:val="Heading2"/>
      </w:pPr>
      <w:r>
        <w:t xml:space="preserve">7. Conclusion</w:t>
      </w:r>
    </w:p>
    <w:p>
      <w:pPr>
        <w:pStyle w:val="FirstParagraph"/>
      </w:pPr>
      <w:r>
        <w:br/>
      </w:r>
      <w:r>
        <w:t xml:space="preserve">In conclusion Psychologists are indispensable actors in maintaining the mental health fabric of Turkey Istanbul. They serve as bridges between individual suffering and societal healing navigating a complex landscape of cultural traditions economic pressures and modern stressors. While challenges related to stigma accessibility and resources persist the dedication of Psychologists in Turkey Istanbul continues to foster resilience among residents.</w:t>
      </w:r>
    </w:p>
    <w:p>
      <w:pPr>
        <w:pStyle w:val="BodyText"/>
      </w:pPr>
      <w:r>
        <w:t xml:space="preserve">Future research should focus on longitudinal studies regarding the effectiveness of various therapeutic interventions in this specific geographic context. Strengthening collaboration between government bodies private practitioners academic institutions and community organizations will be key to enhancing mental health outcomes. Ultimately investing in the profession of Psychologist is an investment in the well-being and stability of Turkey Istanbul ensuring that its residents can thrive amidst change.</w:t>
      </w:r>
    </w:p>
    <w:bookmarkEnd w:id="29"/>
    <w:bookmarkStart w:id="30" w:name="references"/>
    <w:p>
      <w:pPr>
        <w:pStyle w:val="Heading2"/>
      </w:pPr>
      <w:r>
        <w:t xml:space="preserve">References</w:t>
      </w:r>
    </w:p>
    <w:p>
      <w:pPr>
        <w:pStyle w:val="FirstParagraph"/>
      </w:pPr>
      <w:r>
        <w:br/>
      </w:r>
    </w:p>
    <w:p>
      <w:pPr>
        <w:numPr>
          <w:ilvl w:val="0"/>
          <w:numId w:val="1002"/>
        </w:numPr>
        <w:pStyle w:val="Compact"/>
      </w:pPr>
      <w:r>
        <w:t xml:space="preserve">Turkish Psychological Association. (2023). Annual Report on Mental Health Services in Metropolitan Areas.</w:t>
      </w:r>
    </w:p>
    <w:p>
      <w:pPr>
        <w:numPr>
          <w:ilvl w:val="0"/>
          <w:numId w:val="1002"/>
        </w:numPr>
        <w:pStyle w:val="Compact"/>
      </w:pPr>
      <w:r>
        <w:t xml:space="preserve">Ministry of Health Turkey Istanbul Branch. (2024). Public Health Statistics and Mental Wellness Indicators.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Turkey Istanbul: A Comprehensive Research Paper</dc:title>
  <dc:creator/>
  <dc:language>en</dc:language>
  <cp:keywords/>
  <dcterms:created xsi:type="dcterms:W3CDTF">2026-07-29T14:05:55Z</dcterms:created>
  <dcterms:modified xsi:type="dcterms:W3CDTF">2026-07-29T14:05:55Z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