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Uganda</w:t>
      </w:r>
      <w:r>
        <w:t xml:space="preserve"> </w:t>
      </w:r>
      <w:r>
        <w:t xml:space="preserve">Kampala</w:t>
      </w:r>
    </w:p>
    <w:bookmarkStart w:id="28" w:name="Xb05e70eb92d7ac6275ac0968da3895883776da1"/>
    <w:p>
      <w:pPr>
        <w:pStyle w:val="Heading1"/>
      </w:pPr>
      <w:r>
        <w:t xml:space="preserve">The Role and Evolution of the Psychologist in Uganda Kampala</w:t>
      </w:r>
    </w:p>
    <w:p>
      <w:pPr>
        <w:pStyle w:val="FirstParagraph"/>
      </w:pPr>
      <w:r>
        <w:rPr>
          <w:iCs/>
          <w:i/>
          <w:bCs/>
          <w:b/>
        </w:rPr>
        <w:t xml:space="preserve">Abstract:</w:t>
      </w:r>
      <w:r>
        <w:br/>
      </w:r>
      <w:r>
        <w:t xml:space="preserve">This research paper explores the critical function, historical development, and contemporary challenges faced by the psychologist profession within Uganda Kampala. As the capital city experiences rapid urbanization and socio-economic shifts, the demand for mental health services has surged. This document examines how registered psychologists navigate complex cultural landscapes, address trauma related to regional conflicts and urban stressors, and integrate traditional healing practices with modern clinical methodologies to serve a diverse population.</w:t>
      </w:r>
    </w:p>
    <w:bookmarkStart w:id="20" w:name="introduction"/>
    <w:p>
      <w:pPr>
        <w:pStyle w:val="Heading2"/>
      </w:pPr>
      <w:r>
        <w:t xml:space="preserve">1. Introduction</w:t>
      </w:r>
    </w:p>
    <w:p>
      <w:pPr>
        <w:pStyle w:val="FirstParagraph"/>
      </w:pPr>
      <w:r>
        <w:t xml:space="preserve">In recent decades, the mental health landscape in East Africa has undergone a profound transformation. Nowhere is this shift more evident than in Uganda Kampala, the bustling capital city that serves as the political, economic, and cultural hub of Uganda. Historically overshadowed by somatic medicine and traditional spiritual interventions, clinical psychology has emerged as a vital pillar of public health. The psychologist in this context is no longer merely a clinician treating individual pathology but acts as a critical agent of social change, community resilience building, and systemic advocacy.</w:t>
      </w:r>
    </w:p>
    <w:p>
      <w:pPr>
        <w:pStyle w:val="BodyText"/>
      </w:pPr>
      <w:r>
        <w:t xml:space="preserve">The focus of this paper is on the specific dynamics affecting mental health professionals working in Uganda Kampala. As urbanization accelerates, so do the stressors associated with modern life—ranging from economic instability and unemployment to family fragmentation and gender-based violence. Consequently, the role of the psychologist has expanded beyond private practice to include school counseling, corporate human resources, humanitarian aid coordination, and policy formulation within both government bodies and non-governmental organizations (NGOs).</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current state of psychological services in Uganda Kampala, one must acknowledge the historical disruptions caused by political instability in the late twentieth century. During periods of civil unrest, mental health infrastructure collapsed, leading to a significant brain drain where many trained psychologists emigrated for safety and better opportunities. However, since the early 2000s, there has been a concerted effort to rebuild this capacity.</w:t>
      </w:r>
    </w:p>
    <w:p>
      <w:pPr>
        <w:pStyle w:val="BodyText"/>
      </w:pPr>
      <w:r>
        <w:t xml:space="preserve">The registration and regulation of psychologists in Uganda have strengthened through the efforts of bodies such as the Board of Psychologists under the Ministry of Gender, Labour and Social Development. In Uganda Kampala, academic institutions like Makerere University have played a pivotal role in training a new generation of locally rooted professionals. These graduates are trained not only in Western diagnostic models (such as DSM-5 or ICD-11) but are increasingly encouraged to adopt culturally sensitive approaches that respect the indigenous context.</w:t>
      </w:r>
    </w:p>
    <w:bookmarkEnd w:id="21"/>
    <w:bookmarkStart w:id="22" w:name="key-areas-of-practice-and-intervention"/>
    <w:p>
      <w:pPr>
        <w:pStyle w:val="Heading2"/>
      </w:pPr>
      <w:r>
        <w:t xml:space="preserve">3. Key Areas of Practice and Intervention</w:t>
      </w:r>
    </w:p>
    <w:p>
      <w:pPr>
        <w:pStyle w:val="FirstParagraph"/>
      </w:pPr>
      <w:r>
        <w:rPr>
          <w:bCs/>
          <w:b/>
        </w:rPr>
        <w:t xml:space="preserve">Trauma and Post-Conflict Healing:</w:t>
      </w:r>
      <w:r>
        <w:br/>
      </w:r>
      <w:r>
        <w:t xml:space="preserve">Although the northern conflicts have subsided in intensity, their psychological reverberations persist across Uganda, with many displaced persons now residing in or passing through Uganda Kampala. Psychologists here are often at the forefront of trauma-focused cognitive behavioral therapy (TF-CBT) and narrative exposure therapy. They work to address symptoms of Post-Traumatic Stress Disorder (PTSD), depression, and anxiety among refugees and internally displaced persons who have settled in the capital.</w:t>
      </w:r>
    </w:p>
    <w:p>
      <w:pPr>
        <w:pStyle w:val="BodyText"/>
      </w:pPr>
      <w:r>
        <w:rPr>
          <w:bCs/>
          <w:b/>
        </w:rPr>
        <w:t xml:space="preserve">Child and Adolescent Mental Health:</w:t>
      </w:r>
      <w:r>
        <w:br/>
      </w:r>
      <w:r>
        <w:t xml:space="preserve">With Uganda Kampala experiencing a youth bulge, mental health issues among adolescents are rising rapidly. Psychologists are increasingly integrated into the education sector to address bullying, academic pressure, and early substance abuse. Furthermore, they provide critical support for children affected by HIV/AIDS within the household or those living with the virus themselves. The stigma associated with both mental illness and HIV remains a barrier, requiring psychologists to engage in extensive community psychoeducation.</w:t>
      </w:r>
    </w:p>
    <w:p>
      <w:pPr>
        <w:pStyle w:val="BodyText"/>
      </w:pPr>
      <w:r>
        <w:rPr>
          <w:bCs/>
          <w:b/>
        </w:rPr>
        <w:t xml:space="preserve">Gender-Based Violence (GBV) and Family Therapy:</w:t>
      </w:r>
      <w:r>
        <w:br/>
      </w:r>
      <w:r>
        <w:t xml:space="preserve">Domestic violence is a prevalent issue in many Ugandan households. Psychologists in Uganda Kampala often collaborate with legal aid organizations, police units specializing on GBV, and women’s rights NGOs. They provide counseling for survivors of rape, domestic abuse, and sexual exploitation. The therapeutic approach often involves empowering the victim while simultaneously addressing patriarchal norms that perpetuate violence.</w:t>
      </w:r>
    </w:p>
    <w:bookmarkEnd w:id="22"/>
    <w:bookmarkStart w:id="23" w:name="Xfb36d1319b7a475f45aedb8c5282c2fe4ef6ac5"/>
    <w:p>
      <w:pPr>
        <w:pStyle w:val="Heading2"/>
      </w:pPr>
      <w:r>
        <w:t xml:space="preserve">4. Cultural Integration and Indigenous Healing</w:t>
      </w:r>
    </w:p>
    <w:p>
      <w:pPr>
        <w:pStyle w:val="FirstParagraph"/>
      </w:pPr>
      <w:r>
        <w:t xml:space="preserve">A distinct feature of the psychologist practicing in Uganda Kampala is the necessity to bridge two worlds: modern clinical science and traditional spiritual beliefs. In many parts of Uganda, mental distress is interpreted through a spiritual lens—attributed to witchcraft, ancestral curses, or moral failings. A purely biomedical or psychoanalytic approach may be rejected by clients who do not share this Western worldview.</w:t>
      </w:r>
    </w:p>
    <w:p>
      <w:pPr>
        <w:pStyle w:val="BodyText"/>
      </w:pPr>
      <w:r>
        <w:t xml:space="preserve">Therefore, effective psychologists in this region often adopt an integrative model. They respect and acknowledge the client’s belief system while gently introducing psychological coping mechanisms. This might involve collaborating with religious leaders, traditional healers (often called 'mediums' or 'witch doctors'), and family elders to create a holistic support network. By validating cultural frameworks, the psychologist builds trust (rapport), which is essential for therapeutic success.</w:t>
      </w:r>
    </w:p>
    <w:bookmarkEnd w:id="23"/>
    <w:bookmarkStart w:id="24" w:name="Xc251c40158350dd807e3996300cd327cb034959"/>
    <w:p>
      <w:pPr>
        <w:pStyle w:val="Heading2"/>
      </w:pPr>
      <w:r>
        <w:t xml:space="preserve">5. Challenges Facing Psychologists in Uganda Kampala</w:t>
      </w:r>
    </w:p>
    <w:p>
      <w:pPr>
        <w:pStyle w:val="FirstParagraph"/>
      </w:pPr>
      <w:r>
        <w:rPr>
          <w:bCs/>
          <w:b/>
        </w:rPr>
        <w:t xml:space="preserve">Resource Limitations:</w:t>
      </w:r>
      <w:r>
        <w:br/>
      </w:r>
      <w:r>
        <w:t xml:space="preserve">Despite progress, resources remain scarce. Many public hospitals and clinics lack adequate funding for psychological services, leading to high patient-to-therapist ratios. Private practitioners in Uganda Kampala are often the only option for those who can afford it, creating a disparity in access based on socioeconomic status.</w:t>
      </w:r>
    </w:p>
    <w:p>
      <w:pPr>
        <w:pStyle w:val="BodyText"/>
      </w:pPr>
      <w:r>
        <w:rPr>
          <w:bCs/>
          <w:b/>
        </w:rPr>
        <w:t xml:space="preserve">Stigma and Misconceptions:</w:t>
      </w:r>
      <w:r>
        <w:br/>
      </w:r>
      <w:r>
        <w:t xml:space="preserve">Mental illness remains heavily stigmatized. Many people view seeking help from a psychologist as an admission of weakness or insanity. Overcoming this stigma requires ongoing community outreach and advocacy, which is time-consuming and often underfunded.</w:t>
      </w:r>
    </w:p>
    <w:p>
      <w:pPr>
        <w:pStyle w:val="BodyText"/>
      </w:pPr>
      <w:r>
        <w:rPr>
          <w:bCs/>
          <w:b/>
        </w:rPr>
        <w:t xml:space="preserve">Workload and Burnout:</w:t>
      </w:r>
      <w:r>
        <w:br/>
      </w:r>
      <w:r>
        <w:t xml:space="preserve">Psychologists in Uganda Kampala frequently face heavy caseloads involving severe, untreated pathology. Without adequate supervision or peer support systems in place, the risk of vicarious trauma and professional burnout is high. This can lead to emotional exhaustion and a reduction in the quality of care provided.</w:t>
      </w:r>
    </w:p>
    <w:bookmarkEnd w:id="24"/>
    <w:bookmarkStart w:id="25" w:name="the-future-outlook"/>
    <w:p>
      <w:pPr>
        <w:pStyle w:val="Heading2"/>
      </w:pPr>
      <w:r>
        <w:t xml:space="preserve">6. The Future Outlook</w:t>
      </w:r>
    </w:p>
    <w:p>
      <w:pPr>
        <w:pStyle w:val="FirstParagraph"/>
      </w:pPr>
      <w:r>
        <w:t xml:space="preserve">The future for the profession of psychology in Uganda Kampala holds promise but requires strategic intervention. There is a growing recognition by the government and international partners of the economic argument for mental health investment—a healthy workforce is a productive one. We are seeing an increase in corporate psychologists addressing workplace stress and employee assistance programs.</w:t>
      </w:r>
    </w:p>
    <w:p>
      <w:pPr>
        <w:pStyle w:val="BodyText"/>
      </w:pPr>
      <w:r>
        <w:t xml:space="preserve">Furthermore, digital mental health solutions (telepsychology) are beginning to emerge, offering new ways to reach underserved populations within Kampala and beyond. Training programs are evolving to include more emphasis on public health psychology, social justice advocacy, and research methodologies tailored to the African context.</w:t>
      </w:r>
    </w:p>
    <w:bookmarkEnd w:id="25"/>
    <w:bookmarkStart w:id="26" w:name="conclusion"/>
    <w:p>
      <w:pPr>
        <w:pStyle w:val="Heading2"/>
      </w:pPr>
      <w:r>
        <w:t xml:space="preserve">7. Conclusion</w:t>
      </w:r>
    </w:p>
    <w:p>
      <w:pPr>
        <w:pStyle w:val="FirstParagraph"/>
      </w:pPr>
      <w:r>
        <w:t xml:space="preserve">In conclusion, the psychologist in Uganda Kampala serves a multifaceted role that extends far beyond the consulting room. They are healers of trauma, educators in schools and communities, advocates for human rights, and bridges between tradition and modernity. While significant challenges regarding resources, stigma, and workload persist, the resilience of both practitioners and clients provides hope for a more mentally healthy society.</w:t>
      </w:r>
    </w:p>
    <w:p>
      <w:pPr>
        <w:pStyle w:val="BodyText"/>
      </w:pPr>
      <w:r>
        <w:t xml:space="preserve">As Uganda Kampala continues to develop economically and socially, the integration of comprehensive mental health services into primary healthcare remains an urgent priority. Supporting psychologists through better funding, continuous professional development, and regulatory protection is essential to ensuring that they can effectively serve the growing population of this dynamic capital city.</w:t>
      </w:r>
    </w:p>
    <w:bookmarkEnd w:id="26"/>
    <w:bookmarkStart w:id="27" w:name="references-indicative"/>
    <w:p>
      <w:pPr>
        <w:pStyle w:val="Heading2"/>
      </w:pPr>
      <w:r>
        <w:t xml:space="preserve">References (Indicative)</w:t>
      </w:r>
    </w:p>
    <w:p>
      <w:pPr>
        <w:numPr>
          <w:ilvl w:val="0"/>
          <w:numId w:val="1001"/>
        </w:numPr>
        <w:pStyle w:val="Compact"/>
      </w:pPr>
      <w:r>
        <w:t xml:space="preserve">Mbwayo, E. (2019). Mental Health Policy Implementation in Uganda: A Review of Challenges and Prospects.</w:t>
      </w:r>
    </w:p>
    <w:p>
      <w:pPr>
        <w:numPr>
          <w:ilvl w:val="0"/>
          <w:numId w:val="1001"/>
        </w:numPr>
        <w:pStyle w:val="Compact"/>
      </w:pPr>
      <w:r>
        <w:t xml:space="preserve">Kigozi, F., et al. (2016). "Prevalence and Correlates of Post-Traumatic Stress Disorder Among Former Child Soldiers in Northern Uganda." *Journal of Traumatic Stress*.</w:t>
      </w:r>
    </w:p>
    <w:p>
      <w:pPr>
        <w:numPr>
          <w:ilvl w:val="0"/>
          <w:numId w:val="1001"/>
        </w:numPr>
        <w:pStyle w:val="Compact"/>
      </w:pPr>
      <w:r>
        <w:t xml:space="preserve">Mukasa, S., &amp; Okello, E. (2018). Cultural Concepts of Distress and Psychological Interventions in Kampala. *African Journal for the Empirical Study of Business Administration*</w:t>
      </w:r>
    </w:p>
    <w:p>
      <w:pPr>
        <w:numPr>
          <w:ilvl w:val="0"/>
          <w:numId w:val="1001"/>
        </w:numPr>
        <w:pStyle w:val="Compact"/>
      </w:pPr>
      <w:r>
        <w:t xml:space="preserve">Republic of Uganda Ministry of Health. (2020). Mental Health Policy Guidelines.</w:t>
      </w:r>
    </w:p>
    <w:p>
      <w:pPr>
        <w:numPr>
          <w:ilvl w:val="0"/>
          <w:numId w:val="1001"/>
        </w:numPr>
        <w:pStyle w:val="Compact"/>
      </w:pPr>
      <w:r>
        <w:t xml:space="preserve">Bateman, A., &amp; Fonagy, P. (Referral contexts regarding psychosocial interventions in East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Uganda Kampala</dc:title>
  <dc:creator/>
  <dc:language>en</dc:language>
  <cp:keywords/>
  <dcterms:created xsi:type="dcterms:W3CDTF">2026-07-29T19:21:45Z</dcterms:created>
  <dcterms:modified xsi:type="dcterms:W3CDTF">2026-07-29T19:21:45Z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