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Algeria</w:t>
      </w:r>
      <w:r>
        <w:t xml:space="preserve"> </w:t>
      </w:r>
      <w:r>
        <w:t xml:space="preserve">Algiers:</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8" w:name="Xf7a92b606ddb26c498ca226e1b39b023b2f5d16"/>
    <w:p>
      <w:pPr>
        <w:pStyle w:val="Heading1"/>
      </w:pPr>
      <w:r>
        <w:t xml:space="preserve">The Evolving Role of the Radiologist in Algeria Algiers: Challenges, Opportunities, and Future Directions</w:t>
      </w:r>
    </w:p>
    <w:p>
      <w:pPr>
        <w:pStyle w:val="FirstParagraph"/>
      </w:pPr>
      <w:r>
        <w:t xml:space="preserve">A Comprehensive Research Analysis on Medical Imaging Infrastructure and Professional Development in the Capital Region</w:t>
      </w:r>
    </w:p>
    <w:bookmarkStart w:id="20" w:name="abstract"/>
    <w:p>
      <w:pPr>
        <w:pStyle w:val="Heading2"/>
      </w:pPr>
      <w:r>
        <w:t xml:space="preserve">Abstract</w:t>
      </w:r>
    </w:p>
    <w:p>
      <w:pPr>
        <w:pStyle w:val="FirstParagraph"/>
      </w:pPr>
      <w:r>
        <w:t xml:space="preserve">This paper examines the critical role of the radiologist within the healthcare infrastructure of Algeria, with a specific focus on Algiers, the nation's capital. As Algiers experiences rapid urbanization and population growth, demands for advanced diagnostic imaging services have escalated significantly. This research explores the current state of radiology practice in Algeria Algiers, analyzing workforce distribution, technological adoption—including Artificial Intelligence (AI) integration—and systemic challenges such as equipment maintenance and specialist retention. The study argues that strengthening the radiologist profession in Algiers is not merely a medical imperative but a foundational element for improving overall public health outcomes across Algeria.</w:t>
      </w:r>
    </w:p>
    <w:bookmarkEnd w:id="20"/>
    <w:bookmarkStart w:id="21" w:name="introduction"/>
    <w:p>
      <w:pPr>
        <w:pStyle w:val="Heading2"/>
      </w:pPr>
      <w:r>
        <w:t xml:space="preserve">Introduction</w:t>
      </w:r>
    </w:p>
    <w:p>
      <w:pPr>
        <w:pStyle w:val="FirstParagraph"/>
      </w:pPr>
      <w:r>
        <w:t xml:space="preserve">Radiology serves as the backbone of modern diagnostic medicine, providing non-invasive insights into pathological conditions that guide treatment decisions. In the context of Algeria Algiers, a metropolis with one of the highest population densities in North Africa, the demand for high-quality radiological services is unprecedented. The capital city hosts major university hospitals and private clinics that serve millions of residents from Algiers and surrounding wilayas (provinces). However, the effectiveness of these services relies heavily on the expertise, availability, and technological support systems available to the</w:t>
      </w:r>
      <w:r>
        <w:t xml:space="preserve"> </w:t>
      </w:r>
      <w:r>
        <w:rPr>
          <w:bCs/>
          <w:b/>
        </w:rPr>
        <w:t xml:space="preserve">Radiologist</w:t>
      </w:r>
      <w:r>
        <w:t xml:space="preserve">.</w:t>
      </w:r>
    </w:p>
    <w:p>
      <w:pPr>
        <w:pStyle w:val="BodyText"/>
      </w:pPr>
      <w:r>
        <w:t xml:space="preserve">The healthcare landscape in Algeria is undergoing a significant transformation. While historical focus has often been on primary care expansion, there is an increasing recognition of the need for specialized diagnostic centers. This paper aims to analyze how the professional ecosystem for radiologists in Algeria Algiers supports or hinders this transition, highlighting both the structural challenges and the strategic opportunities for growth.</w:t>
      </w:r>
    </w:p>
    <w:bookmarkEnd w:id="21"/>
    <w:bookmarkStart w:id="22" w:name="Xa2e67917cb5cf597e5057701805011362a8a595"/>
    <w:p>
      <w:pPr>
        <w:pStyle w:val="Heading2"/>
      </w:pPr>
      <w:r>
        <w:t xml:space="preserve">The Current State of Radiology in Algeria Algiers</w:t>
      </w:r>
    </w:p>
    <w:p>
      <w:pPr>
        <w:pStyle w:val="FirstParagraph"/>
      </w:pPr>
      <w:r>
        <w:t xml:space="preserve">Algiers acts as the central hub for medical specialization in Algeria. The city is home to some of the country’s most prominent teaching hospitals, such as the University Hospital Center (CHU) El Hadj Lakhdar and CHU Bab El Oued. Within these institutions, radiologists play a pivotal role in oncology, cardiology, neurology, and trauma care.</w:t>
      </w:r>
    </w:p>
    <w:p>
      <w:pPr>
        <w:pStyle w:val="BodyText"/>
      </w:pPr>
      <w:r>
        <w:t xml:space="preserve">In recent years, there has been a notable shift in Algeria Algiers toward digitization. The transition from conventional film-based radiography to Digital Radiography (DR) and Computed Tomography (CT) has accelerated. However, the adoption of advanced modalities like Magnetic Resonance Imaging (MRI) and Positron Emission Tomography (PET-CT remains concentrated in private facilities or large public centers in Algiers. This creates a disparity where patients from other regions often travel to Algeria Algiers for complex imaging needs, placing immense pressure on local</w:t>
      </w:r>
      <w:r>
        <w:t xml:space="preserve"> </w:t>
      </w:r>
      <w:r>
        <w:rPr>
          <w:bCs/>
          <w:b/>
        </w:rPr>
        <w:t xml:space="preserve">Radiologist</w:t>
      </w:r>
      <w:r>
        <w:t xml:space="preserve"> </w:t>
      </w:r>
      <w:r>
        <w:t xml:space="preserve">teams.</w:t>
      </w:r>
    </w:p>
    <w:bookmarkEnd w:id="22"/>
    <w:bookmarkStart w:id="23" w:name="workforce-dynamics-and-training"/>
    <w:p>
      <w:pPr>
        <w:pStyle w:val="Heading2"/>
      </w:pPr>
      <w:r>
        <w:t xml:space="preserve">Workforce Dynamics and Training</w:t>
      </w:r>
    </w:p>
    <w:p>
      <w:pPr>
        <w:pStyle w:val="FirstParagraph"/>
      </w:pPr>
      <w:r>
        <w:t xml:space="preserve">The supply of qualified radiologists in Algeria Algiers has seen gradual growth, yet it struggles to keep pace with population demands. Medical specialization in radiology requires rigorous postgraduate training, typically involving a Doctorate of Medicine (EDM) followed by specialized residency programs. Universities located in Algeria Algiers are the primary producers of these specialists.</w:t>
      </w:r>
    </w:p>
    <w:p>
      <w:pPr>
        <w:pStyle w:val="BodyText"/>
      </w:pPr>
      <w:r>
        <w:t xml:space="preserve">A significant challenge identified in this research is the brain drain phenomenon. Many highly skilled radiologists who train in Algeria Algiers seek opportunities abroad due to better remuneration and working conditions in Europe or North America. This exodus impacts continuity of care and mentorship for junior residents. Furthermore, workload pressures are substantial; radiologists in public hospitals often report excessive caseloads, which can lead to burnout and potential diagnostic errors if not managed through proper staffing ratios.</w:t>
      </w:r>
    </w:p>
    <w:bookmarkEnd w:id="23"/>
    <w:bookmarkStart w:id="24" w:name="X40d43e8cb996e59677c770be3c2ba1c120b3a18"/>
    <w:p>
      <w:pPr>
        <w:pStyle w:val="Heading2"/>
      </w:pPr>
      <w:r>
        <w:t xml:space="preserve">Technological Integration and Digital Transformation</w:t>
      </w:r>
    </w:p>
    <w:p>
      <w:pPr>
        <w:pStyle w:val="FirstParagraph"/>
      </w:pPr>
      <w:r>
        <w:t xml:space="preserve">The integration of Information Technology into radiology workflows is a defining feature of the modern era. In Algeria Algiers, the implementation of Picture Archiving and Communication Systems (PACS) and Radiology Information Systems (RIS) has improved workflow efficiency in many facilities. Nevertheless, interoperability issues persist between different hospital systems within Algeria.</w:t>
      </w:r>
    </w:p>
    <w:p>
      <w:pPr>
        <w:pStyle w:val="BodyText"/>
      </w:pPr>
      <w:r>
        <w:t xml:space="preserve">A major frontier for radiologists in Algeria is the adoption of Artificial Intelligence (AI). AI algorithms are increasingly being used to assist radiologists in detecting anomalies such as pulmonary nodules on CT scans or fractures on X-rays. In Algeria Algiers, early pilot programs have begun exploring AI-assisted diagnostics, particularly in high-volume settings. However, widespread adoption faces hurdles including high initial costs and the need for specialized training for</w:t>
      </w:r>
      <w:r>
        <w:t xml:space="preserve"> </w:t>
      </w:r>
      <w:r>
        <w:rPr>
          <w:bCs/>
          <w:b/>
        </w:rPr>
        <w:t xml:space="preserve">Radiologist</w:t>
      </w:r>
      <w:r>
        <w:t xml:space="preserve"> </w:t>
      </w:r>
      <w:r>
        <w:t xml:space="preserve">staff to interpret AI outputs effectively.</w:t>
      </w:r>
    </w:p>
    <w:p>
      <w:pPr>
        <w:pStyle w:val="BodyText"/>
      </w:pPr>
      <w:r>
        <w:t xml:space="preserve">Moreover, tele-radiology offers a promising solution for resource allocation. By leveraging remote consultation capabilities, expert radiologists in Algeria Algiers could theoretically provide second opinions or critical care support to smaller facilities in more remote regions of Algeria, thereby decentralizing expertise while maintaining the central role of the capital as a reference center.</w:t>
      </w:r>
    </w:p>
    <w:bookmarkEnd w:id="24"/>
    <w:bookmarkStart w:id="25" w:name="economic-and-infrastructure-challenges"/>
    <w:p>
      <w:pPr>
        <w:pStyle w:val="Heading2"/>
      </w:pPr>
      <w:r>
        <w:t xml:space="preserve">Economic and Infrastructure Challenges</w:t>
      </w:r>
    </w:p>
    <w:p>
      <w:pPr>
        <w:pStyle w:val="FirstParagraph"/>
      </w:pPr>
      <w:r>
        <w:t xml:space="preserve">The operational environment for radiology departments in Algeria is influenced by economic fluctuations. The procurement and maintenance of high-tech imaging equipment often depend on foreign imports, making them susceptible to currency exchange rates and supply chain disruptions. In Algeria Algiers, ensuring the uninterrupted functionality of MRI and CT machines is a constant logistical challenge.</w:t>
      </w:r>
    </w:p>
    <w:p>
      <w:pPr>
        <w:pStyle w:val="BodyText"/>
      </w:pPr>
      <w:r>
        <w:t xml:space="preserve">Private radiology centers in Algeria have emerged as a counterbalance to public sector limitations. These private entities often offer newer technology and shorter waiting times but at higher costs for patients. This duality creates a two-tiered system where access to advanced imaging may be stratified by socioeconomic status within the city of Algiers.</w:t>
      </w:r>
    </w:p>
    <w:bookmarkEnd w:id="25"/>
    <w:bookmarkStart w:id="26" w:name="future-recommendations"/>
    <w:p>
      <w:pPr>
        <w:pStyle w:val="Heading2"/>
      </w:pPr>
      <w:r>
        <w:t xml:space="preserve">Future Recommendations</w:t>
      </w:r>
    </w:p>
    <w:p>
      <w:pPr>
        <w:pStyle w:val="FirstParagraph"/>
      </w:pPr>
      <w:r>
        <w:t xml:space="preserve">To enhance the radiological landscape in Algeria, several strategic actions are recommended. First, investment in continuous professional development for radiologists is essential. This includes specialized training in subspecialties like interventional radiology and pediatric imaging. Second, the government must prioritize sustainable funding mechanisms for equipment maintenance to prevent downtime in public hospitals.</w:t>
      </w:r>
    </w:p>
    <w:p>
      <w:pPr>
        <w:pStyle w:val="BodyText"/>
      </w:pPr>
      <w:r>
        <w:t xml:space="preserve">Additionally, fostering international collaborations can help Algerian</w:t>
      </w:r>
      <w:r>
        <w:t xml:space="preserve"> </w:t>
      </w:r>
      <w:r>
        <w:rPr>
          <w:bCs/>
          <w:b/>
        </w:rPr>
        <w:t xml:space="preserve">Radiologist</w:t>
      </w:r>
      <w:r>
        <w:t xml:space="preserve"> </w:t>
      </w:r>
      <w:r>
        <w:t xml:space="preserve">professionals stay abreast of global standards. Establishing exchange programs with institutions in Europe and Asia could facilitate knowledge transfer. Finally, the development of a unified national digital health record system would allow for seamless sharing of imaging data across Algeria, improving patient care continuity.</w:t>
      </w:r>
    </w:p>
    <w:bookmarkEnd w:id="26"/>
    <w:bookmarkStart w:id="27" w:name="conclusion"/>
    <w:p>
      <w:pPr>
        <w:pStyle w:val="Heading2"/>
      </w:pPr>
      <w:r>
        <w:t xml:space="preserve">Conclusion</w:t>
      </w:r>
    </w:p>
    <w:p>
      <w:pPr>
        <w:pStyle w:val="FirstParagraph"/>
      </w:pPr>
      <w:r>
        <w:t xml:space="preserve">The role of the radiologist in Algeria is expanding beyond simple image interpretation to become a central pillar in integrated healthcare delivery. In Algiers, the concentration of resources and talent presents both an opportunity and a responsibility. By addressing workforce retention, embracing digital innovation, and ensuring equitable access to technology, Algeria can strengthen its capital’s position as a regional leader in medical diagnostics. The future success of healthcare in Algeria relies on empowering</w:t>
      </w:r>
      <w:r>
        <w:t xml:space="preserve"> </w:t>
      </w:r>
      <w:r>
        <w:rPr>
          <w:bCs/>
          <w:b/>
        </w:rPr>
        <w:t xml:space="preserve">Radiologist</w:t>
      </w:r>
      <w:r>
        <w:t xml:space="preserve"> </w:t>
      </w:r>
      <w:r>
        <w:t xml:space="preserve">professionals with the tools, training, and support systems they need to serve the population of Algiers effectively.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Algeria Algiers: Challenges, Opportunities, and Future Directions</dc:title>
  <dc:creator/>
  <dc:language>en</dc:language>
  <cp:keywords/>
  <dcterms:created xsi:type="dcterms:W3CDTF">2026-07-29T06:35:07Z</dcterms:created>
  <dcterms:modified xsi:type="dcterms:W3CDTF">2026-07-29T06:35:07Z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