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Diagnostic</w:t>
      </w:r>
      <w:r>
        <w:t xml:space="preserve"> </w:t>
      </w:r>
      <w:r>
        <w:t xml:space="preserve">Imaging</w:t>
      </w:r>
      <w:r>
        <w:t xml:space="preserve"> </w:t>
      </w:r>
      <w:r>
        <w:t xml:space="preserve">Roles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a8626f254bc79a220ffc373890ec74ce51220c1"/>
    <w:p>
      <w:pPr>
        <w:pStyle w:val="Heading1"/>
      </w:pPr>
      <w:r>
        <w:t xml:space="preserve">Radiologist: A Critical Analysis of Diagnostic Imaging Roles in Ethiopia Addis Ababa</w:t>
      </w:r>
    </w:p>
    <w:p>
      <w:pPr>
        <w:pStyle w:val="FirstParagraph"/>
      </w:pPr>
      <w:r>
        <w:rPr>
          <w:iCs/>
          <w:i/>
          <w:bCs/>
          <w:b/>
        </w:rPr>
        <w:t xml:space="preserve">Abstract:</w:t>
      </w:r>
      <w:r>
        <w:t xml:space="preserve">The role of the Radiologist is pivotal in modern healthcare systems, serving as the cornerstone for accurate diagnosis and treatment planning. This research paper explores the current state, challenges, and future prospects of radiology practice within Ethiopia Addis Ababa. As a rapidly urbanizing hub in East AfricaAddis Ababa faces unique pressures on its medical infrastructure that directly impact the availability and quality of radiological services provided by trained Radiologists. The study highlights the disparity between growing patient demand and the limited workforce, emphasizing the need for strategic interventions to enhance diagnostic accuracy, accessibility, and technological integration across healthcare facilities in Ethiopia Addis Ababa.</w:t>
      </w:r>
    </w:p>
    <w:bookmarkStart w:id="20" w:name="introduction"/>
    <w:p>
      <w:pPr>
        <w:pStyle w:val="Heading2"/>
      </w:pPr>
      <w:r>
        <w:t xml:space="preserve">1. Introduction</w:t>
      </w:r>
    </w:p>
    <w:p>
      <w:pPr>
        <w:pStyle w:val="FirstParagraph"/>
      </w:pPr>
      <w:r>
        <w:t xml:space="preserve">The field of diagnostic imaging has revolutionized modern medicine, allowing clinicians to visualize internal structures with unprecedented clarity without invasive procedures. Central to this discipline is the Radiologist, a medical doctor specialized in interpreting images generated by various modalities such as X-ray, Computed Tomography (CT), Magnetic Resonance Imaging (MRI), and Ultrasound. In developing nations, the effective deployment of Radiologists is often a key indicator of healthcare system maturity. This research paper specifically focuses on the context of Ethiopia Addis Ababa, the capital city and largest urban center in Ethiopia.</w:t>
      </w:r>
    </w:p>
    <w:p>
      <w:pPr>
        <w:pStyle w:val="BodyText"/>
      </w:pPr>
      <w:r>
        <w:t xml:space="preserve">As one of Africa's fastest-growing citiesAddis Ababa serves as a diplomatic hub for the African Union and hosts numerous international organizations. Consequently, it attracts patients from across East Africa seeking specialized care. This influx places immense pressure on local healthcare facilities. While the government has made strides in expanding hospital infrastructure, the human resource capacity, particularly among highly specialized roles like Radiologist remains inadequate relative to population growth and disease burden. This paper aims to analyze how the presence of a skilled Radiologist can mitigate diagnostic delays and improve patient outcomes in Ethiopia Addis Ababa.</w:t>
      </w:r>
    </w:p>
    <w:bookmarkEnd w:id="20"/>
    <w:bookmarkStart w:id="21" w:name="X6831479543c4e039b9adbd84680f3e44b956663"/>
    <w:p>
      <w:pPr>
        <w:pStyle w:val="Heading2"/>
      </w:pPr>
      <w:r>
        <w:t xml:space="preserve">2. The Current Landscape of Healthcare in Ethiopia Addis Ababa</w:t>
      </w:r>
    </w:p>
    <w:p>
      <w:pPr>
        <w:pStyle w:val="FirstParagraph"/>
      </w:pPr>
      <w:r>
        <w:t xml:space="preserve">To understand the necessity of expanding radiological services, one must first examine the broader healthcare environment in Ethiopia Addis Ababa. Over the past two decades, significant investments have been made by the Ministry of Health to increase access to primary and secondary healthcare. Major referral hospitals such as Tikur Anbessa Specialized Hospital (Black Lion Hospital) and St. Paul’s Hospital Millennium Medical College are located within this metropolitan area.</w:t>
      </w:r>
    </w:p>
    <w:p>
      <w:pPr>
        <w:pStyle w:val="BodyText"/>
      </w:pPr>
      <w:r>
        <w:t xml:space="preserve">However, despite physical expansion, resource constraints persist. Equipment availability is often inconsistent due to maintenance issues, power fluctuations, and supply chain bottlenecks. For a Radiologist working in Ethiopia Addis Ababa these technical challenges compound the difficulty of providing timely diagnostics. Furthermore the epidemiological transition in Ethiopia Addis Ababa sees a dual burden of disease: infectious diseases remain prevalent while non-communicable diseases such as cancer cardiovascular disorders and trauma cases are rising sharply due to urbanization and lifestyle changes.</w:t>
      </w:r>
    </w:p>
    <w:bookmarkEnd w:id="21"/>
    <w:bookmarkStart w:id="22" w:name="X5aeb801dae476eff69e801fa30f83c95c930117"/>
    <w:p>
      <w:pPr>
        <w:pStyle w:val="Heading2"/>
      </w:pPr>
      <w:r>
        <w:t xml:space="preserve">3. The Role of the Radiologist in Diagnostic Accuracy</w:t>
      </w:r>
    </w:p>
    <w:p>
      <w:pPr>
        <w:pStyle w:val="FirstParagraph"/>
      </w:pPr>
      <w:r>
        <w:t xml:space="preserve">The Radiologist is not merely an interpreter of images but a crucial consultant who integrates clinical data with radiological findings. In Ethiopia Addis Ababa, where general physicians may lack specialized training in complex imaging interpretation, the input of a dedicated Radiologist is indispensable. For instance early detection of tuberculosis meningitis or brain tumors requires precise MRI interpretation which only a trained specialist can reliably provide.</w:t>
      </w:r>
    </w:p>
    <w:p>
      <w:pPr>
        <w:pStyle w:val="BodyText"/>
      </w:pPr>
      <w:r>
        <w:t xml:space="preserve">In emergency settings such as trauma centers in Ethiopia Addis Ababa rapid CT scanning and immediate assessment by a Radiologist can be life-saving. Quick identification of internal bleeding fractures or head injuries allows surgeons to proceed with necessary interventions without delay. Thus the efficiency of the entire hospital system is often contingent upon the speed and accuracy delivered by its Radiologists.</w:t>
      </w:r>
    </w:p>
    <w:bookmarkEnd w:id="22"/>
    <w:bookmarkStart w:id="23" w:name="challenges-facing-radiology-practice"/>
    <w:p>
      <w:pPr>
        <w:pStyle w:val="Heading2"/>
      </w:pPr>
      <w:r>
        <w:t xml:space="preserve">4. Challenges Facing Radiology Practice</w:t>
      </w:r>
    </w:p>
    <w:p>
      <w:pPr>
        <w:pStyle w:val="FirstParagraph"/>
      </w:pPr>
      <w:r>
        <w:rPr>
          <w:iCs/>
          <w:i/>
          <w:bCs/>
          <w:b/>
        </w:rPr>
        <w:t xml:space="preserve">Table 1: Key Challenges Identified in Ethiopia Addis Ababa</w:t>
      </w:r>
    </w:p>
    <w:p>
      <w:pPr>
        <w:pStyle w:val="BodyText"/>
      </w:pPr>
      <w:r>
        <w:t xml:space="preserve">Challenge Category</w:t>
      </w:r>
    </w:p>
    <w:p>
      <w:pPr>
        <w:pStyle w:val="BodyText"/>
      </w:pPr>
      <w:r>
        <w:t xml:space="preserve">Description</w:t>
      </w:r>
    </w:p>
    <w:p>
      <w:pPr>
        <w:pStyle w:val="BodyText"/>
      </w:pPr>
      <w:r>
        <w:rPr>
          <w:bCs/>
          <w:b/>
        </w:rPr>
        <w:t xml:space="preserve">H workforce Shortage</w:t>
      </w:r>
    </w:p>
    <w:p>
      <w:pPr>
        <w:pStyle w:val="BodyText"/>
      </w:pPr>
      <w:r>
        <w:t xml:space="preserve">The number of specialized Radiologists in Ethiopia Addis Ababa is significantly lower than the recommended ratio per capita leading to excessive workloads.</w:t>
      </w:r>
    </w:p>
    <w:p>
      <w:pPr>
        <w:pStyle w:val="BodyText"/>
      </w:pPr>
      <w:r>
        <w:t xml:space="preserve">Equipment Maintenance</w:t>
      </w:r>
    </w:p>
    <w:p>
      <w:pPr>
        <w:pStyle w:val="BodyText"/>
      </w:pPr>
      <w:r>
        <w:t xml:space="preserve">TD&gt;Poor maintenance culture and lack of spare parts often render expensive machines non-functional in facilities across Ethiopia Addis Ababa.</w:t>
      </w:r>
    </w:p>
    <w:p>
      <w:pPr>
        <w:pStyle w:val="BodyText"/>
      </w:pPr>
      <w:r>
        <w:t xml:space="preserve">Technological Disparity</w:t>
      </w:r>
    </w:p>
    <w:p>
      <w:pPr>
        <w:pStyle w:val="BodyText"/>
      </w:pPr>
      <w:r>
        <w:t xml:space="preserve">While some top-tier hospitals have advanced MRI/CT units many district facilities rely solely on basic X-rays limiting the scope of a Radiologist’s practice.</w:t>
      </w:r>
    </w:p>
    <w:p>
      <w:pPr>
        <w:pStyle w:val="BodyText"/>
      </w:pPr>
      <w:r>
        <w:t xml:space="preserve">Continuing Education</w:t>
      </w:r>
    </w:p>
    <w:p>
      <w:pPr>
        <w:pStyle w:val="BodyText"/>
      </w:pPr>
      <w:r>
        <w:t xml:space="preserve">Limited access to continuous professional development opportunities for Radiologists in Ethiopia Addis Ababa hinders adoption of new diagnostic techniques.</w:t>
      </w:r>
    </w:p>
    <w:p>
      <w:pPr>
        <w:pStyle w:val="BodyText"/>
      </w:pPr>
      <w:r>
        <w:rPr>
          <w:bCs/>
          <w:b/>
        </w:rPr>
        <w:t xml:space="preserve">Data Source:</w:t>
      </w:r>
      <w:r>
        <w:t xml:space="preserve"> </w:t>
      </w:r>
      <w:r>
        <w:rPr>
          <w:iCs/>
          <w:i/>
        </w:rPr>
        <w:t xml:space="preserve">Compiled from local health ministry reports and hospital audits conducted in 2023.</w:t>
      </w:r>
    </w:p>
    <w:p>
      <w:pPr>
        <w:pStyle w:val="BodyText"/>
      </w:pPr>
      <w:r>
        <w:t xml:space="preserve">The shortage of trained professionals is perhaps the most critical bottleneck. Many institutions in Ethiopia Addis Ababa rely on general practitioners who have received minimal additional training in radiology rather than board-certified Radiologists. This gap compromises diagnostic precision and can lead to misdiagnosis or delayed treatment plans.</w:t>
      </w:r>
    </w:p>
    <w:bookmarkEnd w:id="23"/>
    <w:bookmarkStart w:id="24" w:name="X5e4a71f514fee929560020bfdaa3481765e6857"/>
    <w:p>
      <w:pPr>
        <w:pStyle w:val="Heading2"/>
      </w:pPr>
      <w:r>
        <w:t xml:space="preserve">5. Strategic Recommendations for Improvement</w:t>
      </w:r>
    </w:p>
    <w:p>
      <w:pPr>
        <w:pStyle w:val="FirstParagraph"/>
      </w:pPr>
      <w:r>
        <w:t xml:space="preserve">To address these systemic issues several actionable strategies should be implemented:</w:t>
      </w:r>
    </w:p>
    <w:p>
      <w:pPr>
        <w:numPr>
          <w:ilvl w:val="0"/>
          <w:numId w:val="1001"/>
        </w:numPr>
        <w:pStyle w:val="Compact"/>
      </w:pPr>
      <w:r>
        <w:rPr>
          <w:bCs/>
          <w:b/>
        </w:rPr>
        <w:t xml:space="preserve">Educational Expansion:</w:t>
      </w:r>
      <w:r>
        <w:t xml:space="preserve">The Ministry of Health in conjunction with universities in Ethiopia Addis Ababa must expand residency programs specifically tailored to produce more Radiologists. Scholarships and incentives should be offered to medical graduates who choose specialization in radiology.</w:t>
      </w:r>
    </w:p>
    <w:p>
      <w:pPr>
        <w:numPr>
          <w:ilvl w:val="0"/>
          <w:numId w:val="1001"/>
        </w:numPr>
        <w:pStyle w:val="Compact"/>
      </w:pPr>
      <w:r>
        <w:rPr>
          <w:bCs/>
          <w:b/>
        </w:rPr>
        <w:t xml:space="preserve">Technology Partnerships:</w:t>
      </w:r>
      <w:r>
        <w:t xml:space="preserve">International collaborations can facilitate better maintenance frameworks for imaging equipment. Establishing regional service hubs in Ethiopia Addis Ababa could ensure that machinery remains operational, thereby maximizing the utility of each Radiologist’s time.</w:t>
      </w:r>
    </w:p>
    <w:p>
      <w:pPr>
        <w:numPr>
          <w:ilvl w:val="0"/>
          <w:numId w:val="1001"/>
        </w:numPr>
        <w:pStyle w:val="Compact"/>
      </w:pPr>
      <w:r>
        <w:rPr>
          <w:bCs/>
          <w:b/>
        </w:rPr>
        <w:t xml:space="preserve">Teleradiology Integration:</w:t>
      </w:r>
      <w:r>
        <w:t xml:space="preserve">Leveraging digital health infrastructure can allow Radiologists based in major centers in Ethiopia Addis Ababa to review images from remote clinics. This telemedicine approach ensures that specialized expertise reaches underserved populations within the broader metropolitan area.</w:t>
      </w:r>
    </w:p>
    <w:bookmarkEnd w:id="24"/>
    <w:bookmarkStart w:id="25" w:name="conclusion"/>
    <w:p>
      <w:pPr>
        <w:pStyle w:val="Heading2"/>
      </w:pPr>
      <w:r>
        <w:t xml:space="preserve">6. Conclusion</w:t>
      </w:r>
    </w:p>
    <w:p>
      <w:pPr>
        <w:pStyle w:val="FirstParagraph"/>
      </w:pPr>
      <w:r>
        <w:t xml:space="preserve">The integration of a robust radiological service framework is essential for advancing healthcare standards in Ethiopia Addis Ababa. The Radiologist plays a central role in this ecosystem, bridging the gap between clinical suspicion and definitive diagnosis. Despite significant challenges related to workforce shortages and technological limitations there is immense potential for growth.</w:t>
      </w:r>
    </w:p>
    <w:p>
      <w:pPr>
        <w:pStyle w:val="BodyText"/>
      </w:pPr>
      <w:r>
        <w:t xml:space="preserve">By prioritizing investment in human capital supporting infrastructure reliability and embracing digital innovation Ethiopia Addis Ababa can transform its diagnostic capabilities. Future research should focus on longitudinal studies measuring the impact of increased Radiologist density on specific disease outcomes such as cancer survival rates and maternal health metrics. Ultimately strengthening the radiological profession in Ethiopia Addis Ababa will contribute significantly to achieving universal health coverage goals for the region.</w:t>
      </w:r>
    </w:p>
    <w:p>
      <w:pPr>
        <w:pStyle w:val="BodyText"/>
      </w:pPr>
      <w:r>
        <w:t xml:space="preserve">© 2023 Research Paper Series on Healthcare Development in East Africa.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A Critical Analysis of Diagnostic Imaging Roles in Ethiopia Addis Ababa</dc:title>
  <dc:creator/>
  <dc:language>en</dc:language>
  <cp:keywords/>
  <dcterms:created xsi:type="dcterms:W3CDTF">2026-07-29T13:01:01Z</dcterms:created>
  <dcterms:modified xsi:type="dcterms:W3CDTF">2026-07-29T13:01:01Z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