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Indonesia</w:t>
      </w:r>
      <w:r>
        <w:t xml:space="preserve"> </w:t>
      </w:r>
      <w:r>
        <w:t xml:space="preserve">Jakarta:</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0" w:name="X2faf379644722b13ce759ec2c3177a736e930ff"/>
    <w:p>
      <w:pPr>
        <w:pStyle w:val="Heading1"/>
      </w:pPr>
      <w:r>
        <w:t xml:space="preserve">The Evolving Role of the Radiologist in Indonesia Jakarta: Challenges and Opportunities</w:t>
      </w:r>
    </w:p>
    <w:p>
      <w:pPr>
        <w:pStyle w:val="FirstParagraph"/>
      </w:pPr>
      <w:r>
        <w:rPr>
          <w:bCs/>
          <w:b/>
        </w:rPr>
        <w:t xml:space="preserve">Abstract</w:t>
      </w:r>
    </w:p>
    <w:p>
      <w:pPr>
        <w:pStyle w:val="BodyText"/>
      </w:pPr>
      <w:r>
        <w:t xml:space="preserve">This research paper examines the critical role of the radiologist within the rapidly developing healthcare infrastructure of Indonesia, with a specific focus on its capital city, Jakarta. As one of Southeast Asia's most populous metropolises, Jakarta presents unique medical challenges due to its dense population and high burden of infectious and non-communicable diseases. This document explores the current state of radiology services in Indonesia Jakarta, analyzing the professional demands placed on radiologists, the integration of artificial intelligence, and the strategic necessity for specialized training to improve diagnostic accuracy in a high-volume environment.</w:t>
      </w:r>
    </w:p>
    <w:bookmarkEnd w:id="20"/>
    <w:bookmarkStart w:id="21" w:name="introduction"/>
    <w:p>
      <w:pPr>
        <w:pStyle w:val="Heading1"/>
      </w:pPr>
      <w:r>
        <w:t xml:space="preserve">Introduction</w:t>
      </w:r>
    </w:p>
    <w:p>
      <w:pPr>
        <w:pStyle w:val="FirstParagraph"/>
      </w:pPr>
      <w:r>
        <w:t xml:space="preserve">The city of Jakarta serves as both an economic engine and a medical hub for Indonesia. However, this status brings significant strain on its healthcare system. With millions of residents relying on public and private hospitals, the demand for accurate diagnostic imaging has reached unprecedented levels within Indonesia Jakarta. At the forefront of this diagnostic revolution stands the</w:t>
      </w:r>
      <w:r>
        <w:t xml:space="preserve"> </w:t>
      </w:r>
      <w:r>
        <w:rPr>
          <w:bCs/>
          <w:b/>
        </w:rPr>
        <w:t xml:space="preserve">Radiologist</w:t>
      </w:r>
      <w:r>
        <w:t xml:space="preserve">, a physician specializing in using medical imaging technologies to diagnose and treat diseases.</w:t>
      </w:r>
    </w:p>
    <w:p>
      <w:pPr>
        <w:pStyle w:val="BodyText"/>
      </w:pPr>
      <w:r>
        <w:t xml:space="preserve">In modern medicine, particularly within a bustling capital like Indonesia Jakarta, the</w:t>
      </w:r>
      <w:r>
        <w:t xml:space="preserve"> </w:t>
      </w:r>
      <w:r>
        <w:rPr>
          <w:bCs/>
          <w:b/>
        </w:rPr>
        <w:t xml:space="preserve">Radiologist</w:t>
      </w:r>
      <w:r>
        <w:t xml:space="preserve"> </w:t>
      </w:r>
      <w:r>
        <w:t xml:space="preserve">is no longer merely an interpreter of images but a central consultant who guides patient management plans. This paper argues that strengthening the radiological capabilities in Indonesia Jakarta is essential for reducing mortality rates from conditions such as stroke, cancer, and tuberculosis. It further explores how adapting to local epidemiological trends while adopting global technological standards can optimize the workflow and output of every</w:t>
      </w:r>
      <w:r>
        <w:t xml:space="preserve"> </w:t>
      </w:r>
      <w:r>
        <w:rPr>
          <w:bCs/>
          <w:b/>
        </w:rPr>
        <w:t xml:space="preserve">Radiologist</w:t>
      </w:r>
      <w:r>
        <w:t xml:space="preserve"> </w:t>
      </w:r>
      <w:r>
        <w:t xml:space="preserve">practicing in this dynamic region.</w:t>
      </w:r>
    </w:p>
    <w:bookmarkEnd w:id="21"/>
    <w:bookmarkStart w:id="22" w:name="the-epidemiological-context-of-jakarta"/>
    <w:p>
      <w:pPr>
        <w:pStyle w:val="Heading1"/>
      </w:pPr>
      <w:r>
        <w:t xml:space="preserve">The Epidemiological Context of Jakarta</w:t>
      </w:r>
    </w:p>
    <w:p>
      <w:pPr>
        <w:pStyle w:val="FirstParagraph"/>
      </w:pPr>
      <w:r>
        <w:t xml:space="preserve">To understand the workload of a</w:t>
      </w:r>
      <w:r>
        <w:t xml:space="preserve"> </w:t>
      </w:r>
      <w:r>
        <w:rPr>
          <w:bCs/>
          <w:b/>
        </w:rPr>
        <w:t xml:space="preserve">Radiologist</w:t>
      </w:r>
      <w:r>
        <w:t xml:space="preserve"> </w:t>
      </w:r>
      <w:r>
        <w:t xml:space="preserve">in Indonesia Jakarta, one must first understand the patient demographic. The prevalence of non-communicable diseases (NCDs) such as cardiovascular disease and malignancies has risen sharply. Cardiovascular disease remains the leading cause of death globally, and this trend is mirrored heavily in urban centers like Indonesia Jakarta.</w:t>
      </w:r>
    </w:p>
    <w:p>
      <w:pPr>
        <w:pStyle w:val="BodyText"/>
      </w:pPr>
      <w:r>
        <w:t xml:space="preserve">Furthermore, infectious diseases remain a significant concern. Indonesia carries one of the highest burdens of tuberculosis globally, a condition that relies heavily on chest radiography for initial screening and follow-up. For the</w:t>
      </w:r>
      <w:r>
        <w:t xml:space="preserve"> </w:t>
      </w:r>
      <w:r>
        <w:rPr>
          <w:bCs/>
          <w:b/>
        </w:rPr>
        <w:t xml:space="preserve">Radiologist</w:t>
      </w:r>
      <w:r>
        <w:t xml:space="preserve"> </w:t>
      </w:r>
      <w:r>
        <w:t xml:space="preserve">working in this environment, interpreting high volumes of chest X-rays alongside complex CT scans requires exceptional efficiency and specialized knowledge. The density of population in Indonesia Jakarta means that diagnostic centers are often overwhelmed with referrals from primary clinics across the Greater Jakarta area (Jabodetabek).</w:t>
      </w:r>
    </w:p>
    <w:bookmarkEnd w:id="22"/>
    <w:bookmarkStart w:id="23" w:name="the-professional-role-and-workload"/>
    <w:p>
      <w:pPr>
        <w:pStyle w:val="Heading1"/>
      </w:pPr>
      <w:r>
        <w:t xml:space="preserve">The Professional Role and Workload</w:t>
      </w:r>
    </w:p>
    <w:p>
      <w:pPr>
        <w:pStyle w:val="FirstParagraph"/>
      </w:pPr>
      <w:r>
        <w:t xml:space="preserve">The role of a</w:t>
      </w:r>
      <w:r>
        <w:t xml:space="preserve"> </w:t>
      </w:r>
      <w:r>
        <w:rPr>
          <w:bCs/>
          <w:b/>
        </w:rPr>
        <w:t xml:space="preserve">Radiologist</w:t>
      </w:r>
      <w:r>
        <w:t xml:space="preserve"> </w:t>
      </w:r>
      <w:r>
        <w:t xml:space="preserve">is multifaceted. In hospitals across Indonesia Jakarta, they perform diagnostic procedures including X-ray, Computed Tomography (CT), Magnetic Resonance Imaging (MRI), and Ultrasound. The workload in major public hospitals in Indonesia Jakarta can be overwhelming, with some doctors interpreting hundreds of cases daily.</w:t>
      </w:r>
    </w:p>
    <w:p>
      <w:pPr>
        <w:pStyle w:val="BodyText"/>
      </w:pPr>
      <w:r>
        <w:t xml:space="preserve">High patient volumes pose a risk of diagnostic fatigue. Therefore, the modern</w:t>
      </w:r>
      <w:r>
        <w:t xml:space="preserve"> </w:t>
      </w:r>
      <w:r>
        <w:rPr>
          <w:bCs/>
          <w:b/>
        </w:rPr>
        <w:t xml:space="preserve">Radiologist</w:t>
      </w:r>
      <w:r>
        <w:t xml:space="preserve"> </w:t>
      </w:r>
      <w:r>
        <w:t xml:space="preserve">must employ rigorous quality assurance protocols. In specialized private institutions within Indonesia Jakarta, the role has expanded to include interventional radiology—minimally invasive procedures guided by imaging—to treat conditions like liver tumors or vascular occlusions without open surgery. This expansion highlights the need for continuous professional development for every</w:t>
      </w:r>
      <w:r>
        <w:t xml:space="preserve"> </w:t>
      </w:r>
      <w:r>
        <w:rPr>
          <w:bCs/>
          <w:b/>
        </w:rPr>
        <w:t xml:space="preserve">Radiologist</w:t>
      </w:r>
      <w:r>
        <w:t xml:space="preserve"> </w:t>
      </w:r>
      <w:r>
        <w:t xml:space="preserve">aiming to maintain high standards of care.</w:t>
      </w:r>
    </w:p>
    <w:bookmarkEnd w:id="23"/>
    <w:bookmarkStart w:id="24" w:name="X2de8e919ee1066917ed3c8398b290d9387cf5b0"/>
    <w:p>
      <w:pPr>
        <w:pStyle w:val="Heading1"/>
      </w:pPr>
      <w:r>
        <w:t xml:space="preserve">Technological Integration and Artificial Intelligence</w:t>
      </w:r>
    </w:p>
    <w:p>
      <w:pPr>
        <w:pStyle w:val="FirstParagraph"/>
      </w:pPr>
      <w:r>
        <w:t xml:space="preserve">The integration of technology is transforming the practice of radiology in Indonesia Jakarta. The adoption of PACS (Picture Archiving and Communication Systems) has streamlined workflow, allowing</w:t>
      </w:r>
      <w:r>
        <w:t xml:space="preserve"> </w:t>
      </w:r>
      <w:r>
        <w:rPr>
          <w:bCs/>
          <w:b/>
        </w:rPr>
        <w:t xml:space="preserve">Radiologists</w:t>
      </w:r>
      <w:r>
        <w:t xml:space="preserve"> </w:t>
      </w:r>
      <w:r>
        <w:t xml:space="preserve">to access patient histories from various facilities instantly. However, infrastructure disparities still exist between premium hospitals in South Jakarta and smaller clinics on the outskirts.</w:t>
      </w:r>
    </w:p>
    <w:p>
      <w:pPr>
        <w:pStyle w:val="BodyText"/>
      </w:pPr>
      <w:r>
        <w:t xml:space="preserve">Most notably, Artificial Intelligence (AI) is beginning to assist the</w:t>
      </w:r>
      <w:r>
        <w:t xml:space="preserve"> </w:t>
      </w:r>
      <w:r>
        <w:rPr>
          <w:bCs/>
          <w:b/>
        </w:rPr>
        <w:t xml:space="preserve">Radiologist</w:t>
      </w:r>
      <w:r>
        <w:t xml:space="preserve">. AI algorithms are being deployed to triage critical findings in Indonesia Jakarta, such as detecting hemorrhages in CT brain scans or identifying lung nodules. For the</w:t>
      </w:r>
      <w:r>
        <w:t xml:space="preserve"> </w:t>
      </w:r>
      <w:r>
        <w:rPr>
          <w:bCs/>
          <w:b/>
        </w:rPr>
        <w:t xml:space="preserve">Radiologist</w:t>
      </w:r>
      <w:r>
        <w:t xml:space="preserve">, these tools act as a safety net and a productivity enhancer, allowing them to focus their expertise on complex cases that require nuanced interpretation. By leveraging AI support, the healthcare sector in Indonesia Jakarta can mitigate physician shortages while maintaining diagnostic excellence.</w:t>
      </w:r>
    </w:p>
    <w:bookmarkEnd w:id="24"/>
    <w:bookmarkStart w:id="25" w:name="challenges-facing-radiological-services"/>
    <w:p>
      <w:pPr>
        <w:pStyle w:val="Heading1"/>
      </w:pPr>
      <w:r>
        <w:t xml:space="preserve">Challenges Facing Radiological Services</w:t>
      </w:r>
    </w:p>
    <w:p>
      <w:pPr>
        <w:pStyle w:val="FirstParagraph"/>
      </w:pPr>
      <w:r>
        <w:t xml:space="preserve">Despite progress, several challenges persist for radiologists in this region. First is the disparity in access to advanced equipment. While leading hospitals in Indonesia Jakarta possess state-of-the-art 3 Tesla MRI machines and PET scanners, many regional facilities still rely on older technology. This affects the</w:t>
      </w:r>
      <w:r>
        <w:t xml:space="preserve"> </w:t>
      </w:r>
      <w:r>
        <w:rPr>
          <w:bCs/>
          <w:b/>
        </w:rPr>
        <w:t xml:space="preserve">Radiologist</w:t>
      </w:r>
      <w:r>
        <w:t xml:space="preserve">'s ability to provide definitive diagnoses, often necessitating patient referrals that delay treatment.</w:t>
      </w:r>
    </w:p>
    <w:p>
      <w:pPr>
        <w:pStyle w:val="BodyText"/>
      </w:pPr>
      <w:r>
        <w:t xml:space="preserve">Secondly, there is a shortage of subspecialized radiologists. While general radiology coverage has improved in Indonesia Jakarta, there is a significant need for experts in pediatric neuroradiology or musculoskeletal oncology. This gap limits the comprehensive care available to patients and places immense pressure on senior consultants.</w:t>
      </w:r>
    </w:p>
    <w:bookmarkEnd w:id="25"/>
    <w:bookmarkStart w:id="26" w:name="strategic-recommendations"/>
    <w:p>
      <w:pPr>
        <w:pStyle w:val="Heading1"/>
      </w:pPr>
      <w:r>
        <w:t xml:space="preserve">Strategic Recommendations</w:t>
      </w:r>
    </w:p>
    <w:p>
      <w:pPr>
        <w:pStyle w:val="FirstParagraph"/>
      </w:pPr>
      <w:r>
        <w:t xml:space="preserve">To elevate the standards of radiological care, several strategies are recommended for stakeholders in Indonesia Jakarta:</w:t>
      </w:r>
    </w:p>
    <w:p>
      <w:pPr>
        <w:numPr>
          <w:ilvl w:val="0"/>
          <w:numId w:val="1001"/>
        </w:numPr>
        <w:pStyle w:val="Compact"/>
      </w:pPr>
      <w:r>
        <w:rPr>
          <w:bCs/>
          <w:b/>
        </w:rPr>
        <w:t xml:space="preserve">Pedagogy and Training:</w:t>
      </w:r>
      <w:r>
        <w:t xml:space="preserve"> </w:t>
      </w:r>
      <w:r>
        <w:t xml:space="preserve">Medical schools in Indonesia must prioritize comprehensive residency programs that expose trainees to high-volume caseloads typical of a mega-city like Indonesia Jakarta.</w:t>
      </w:r>
    </w:p>
    <w:p>
      <w:pPr>
        <w:numPr>
          <w:ilvl w:val="0"/>
          <w:numId w:val="1001"/>
        </w:numPr>
        <w:pStyle w:val="Compact"/>
      </w:pPr>
      <w:r>
        <w:rPr>
          <w:bCs/>
          <w:b/>
        </w:rPr>
        <w:t xml:space="preserve">Digital Infrastructure Investment:</w:t>
      </w:r>
      <w:r>
        <w:t xml:space="preserve"> </w:t>
      </w:r>
      <w:r>
        <w:t xml:space="preserve">Government and private sectors must collaborate to ensure seamless data sharing across hospitals, empowering the</w:t>
      </w:r>
      <w:r>
        <w:t xml:space="preserve"> </w:t>
      </w:r>
      <w:r>
        <w:rPr>
          <w:bCs/>
          <w:b/>
        </w:rPr>
        <w:t xml:space="preserve">Radiologist</w:t>
      </w:r>
      <w:r>
        <w:t xml:space="preserve"> </w:t>
      </w:r>
      <w:r>
        <w:t xml:space="preserve">with complete patient data.</w:t>
      </w:r>
    </w:p>
    <w:p>
      <w:pPr>
        <w:numPr>
          <w:ilvl w:val="0"/>
          <w:numId w:val="1001"/>
        </w:numPr>
        <w:pStyle w:val="Compact"/>
      </w:pPr>
      <w:r>
        <w:t xml:space="preserve">Teleradiology Expansion:: To address staffing gaps in outer districts of Indonesia Jakarta, teleradiology networks should be expanded, allowing central</w:t>
      </w:r>
      <w:r>
        <w:t xml:space="preserve"> </w:t>
      </w:r>
      <w:r>
        <w:rPr>
          <w:bCs/>
          <w:b/>
        </w:rPr>
        <w:t xml:space="preserve">Radiologists</w:t>
      </w:r>
      <w:r>
        <w:t xml:space="preserve"> </w:t>
      </w:r>
      <w:r>
        <w:t xml:space="preserve">to provide expert reads for remote clinics.</w:t>
      </w:r>
    </w:p>
    <w:bookmarkEnd w:id="26"/>
    <w:bookmarkStart w:id="27" w:name="conclusion"/>
    <w:p>
      <w:pPr>
        <w:pStyle w:val="Heading1"/>
      </w:pPr>
      <w:r>
        <w:t xml:space="preserve">Conclusion</w:t>
      </w:r>
    </w:p>
    <w:p>
      <w:pPr>
        <w:pStyle w:val="FirstParagraph"/>
      </w:pPr>
      <w:r>
        <w:t xml:space="preserve">The healthcare landscape of Indonesia Jakarta is dynamic and demanding. The</w:t>
      </w:r>
      <w:r>
        <w:t xml:space="preserve"> </w:t>
      </w:r>
      <w:r>
        <w:rPr>
          <w:bCs/>
          <w:b/>
        </w:rPr>
        <w:t xml:space="preserve">Radiologist</w:t>
      </w:r>
      <w:r>
        <w:t xml:space="preserve"> </w:t>
      </w:r>
      <w:r>
        <w:t xml:space="preserve">stands at the critical intersection of technology and patient care, bearing significant responsibility for accurate diagnosis in a high-volume environment. By addressing infrastructure gaps, embracing AI technologies, and investing in specialized education, the medical community can ensure that every citizen has access to high-quality imaging services. Ultimately, supporting the professional growth of the</w:t>
      </w:r>
      <w:r>
        <w:t xml:space="preserve"> </w:t>
      </w:r>
      <w:r>
        <w:rPr>
          <w:bCs/>
          <w:b/>
        </w:rPr>
        <w:t xml:space="preserve">Radiologist</w:t>
      </w:r>
      <w:r>
        <w:t xml:space="preserve"> </w:t>
      </w:r>
      <w:r>
        <w:t xml:space="preserve">is synonymous with strengthening the entire healthcare framework of Indonesia Jakarta.</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Indonesia Jakarta: Challenges and Opportunities</dc:title>
  <dc:creator/>
  <dc:language>en</dc:language>
  <cp:keywords/>
  <dcterms:created xsi:type="dcterms:W3CDTF">2026-07-29T20:32:50Z</dcterms:created>
  <dcterms:modified xsi:type="dcterms:W3CDTF">2026-07-29T20:32:50Z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