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f9f654b47e3e36c0bfb3b3cf4c1f71bac3c617e"/>
    <w:p>
      <w:pPr>
        <w:pStyle w:val="Heading1"/>
      </w:pPr>
      <w:r>
        <w:t xml:space="preserve">The Evolving Role of the Radiologist in Israel Tel Aviv: A Comprehensive Research Analysis</w:t>
      </w:r>
    </w:p>
    <w:p>
      <w:pPr>
        <w:pStyle w:val="FirstParagraph"/>
      </w:pPr>
      <w:r>
        <w:rPr>
          <w:bCs/>
          <w:b/>
        </w:rPr>
        <w:t xml:space="preserve">Abstract:</w:t>
      </w:r>
    </w:p>
    <w:p>
      <w:pPr>
        <w:pStyle w:val="BodyText"/>
      </w:pPr>
      <w:r>
        <w:t xml:space="preserve">This research paper examines the critical role of the Radiologist within the healthcare infrastructure of Israel Tel Aviv, a global hub for medical innovation and advanced technology. By analyzing current practices, technological integrations, and future trends specific to this dynamic metropolitan region, we highlight how the modern Radiologist is transforming diagnostic medicine. The study underscores unique challenges faced by professionals in Israel Tel Aviv, including high-volume patient loads and the rapid adoption of artificial intelligence.</w:t>
      </w:r>
    </w:p>
    <w:bookmarkStart w:id="20" w:name="introduction"/>
    <w:p>
      <w:pPr>
        <w:pStyle w:val="Heading2"/>
      </w:pPr>
      <w:r>
        <w:t xml:space="preserve">1. Introduction</w:t>
      </w:r>
    </w:p>
    <w:p>
      <w:pPr>
        <w:pStyle w:val="FirstParagraph"/>
      </w:pPr>
      <w:r>
        <w:t xml:space="preserve">The field of radiology has undergone a paradigm shift over the last two decades, moving from simple image acquisition to complex data analysis and predictive diagnostics. In Israel Tel Aviv, this transformation is particularly pronounced due to the city's status as "Startup Nation" capital. The convergence of cutting-edge medical technology, rigorous academic research at institutions like Tel Aviv University and Sackler Faculty of Medicine, and a high-density urban population creates a unique ecosystem for the Radiologist.</w:t>
      </w:r>
    </w:p>
    <w:p>
      <w:pPr>
        <w:pStyle w:val="BodyText"/>
      </w:pPr>
      <w:r>
        <w:t xml:space="preserve">This paper explores how the</w:t>
      </w:r>
      <w:r>
        <w:t xml:space="preserve"> </w:t>
      </w:r>
      <w:r>
        <w:rPr>
          <w:bCs/>
          <w:b/>
        </w:rPr>
        <w:t xml:space="preserve">Radiologist</w:t>
      </w:r>
      <w:r>
        <w:t xml:space="preserve"> </w:t>
      </w:r>
      <w:r>
        <w:t xml:space="preserve">in</w:t>
      </w:r>
      <w:r>
        <w:t xml:space="preserve"> </w:t>
      </w:r>
      <w:r>
        <w:rPr>
          <w:bCs/>
          <w:b/>
        </w:rPr>
        <w:t xml:space="preserve">Israel Tel Aviv</w:t>
      </w:r>
      <w:r>
        <w:t xml:space="preserve"> </w:t>
      </w:r>
      <w:r>
        <w:t xml:space="preserve">adapts to these pressures. It argues that while technological advancements offer immense potential, they also necessitate a redefinition of professional skills, ethical considerations, and patient interaction models specific to the Israeli context.</w:t>
      </w:r>
    </w:p>
    <w:bookmarkEnd w:id="20"/>
    <w:bookmarkStart w:id="23" w:name="Xfa24a47a1c4a2bda170970237bbd53eac35fd11"/>
    <w:p>
      <w:pPr>
        <w:pStyle w:val="Heading2"/>
      </w:pPr>
      <w:r>
        <w:t xml:space="preserve">2. The Technological Landscape in Israel Tel Aviv</w:t>
      </w:r>
    </w:p>
    <w:p>
      <w:pPr>
        <w:pStyle w:val="FirstParagraph"/>
      </w:pPr>
      <w:r>
        <w:rPr>
          <w:bCs/>
          <w:b/>
        </w:rPr>
        <w:t xml:space="preserve">Tel Aviv</w:t>
      </w:r>
      <w:r>
        <w:t xml:space="preserve"> </w:t>
      </w:r>
      <w:r>
        <w:t xml:space="preserve">is home to some of the world’s leading medical centers, including Sheba Medical Center (located in nearby Ramat Gan but serving the metropolitan area), Ichilov Hospital, and Assuta Medical Center. These institutions represent the frontline of medical technology adoption in</w:t>
      </w:r>
      <w:r>
        <w:t xml:space="preserve"> </w:t>
      </w:r>
      <w:r>
        <w:rPr>
          <w:bCs/>
          <w:b/>
        </w:rPr>
        <w:t xml:space="preserve">Israel Tel Aviv</w:t>
      </w:r>
      <w:r>
        <w:t xml:space="preserve">.</w:t>
      </w:r>
    </w:p>
    <w:bookmarkStart w:id="21" w:name="artificial-intelligence-integration"/>
    <w:p>
      <w:pPr>
        <w:pStyle w:val="Heading3"/>
      </w:pPr>
      <w:r>
        <w:t xml:space="preserve">2.1 Artificial Intelligence Integration</w:t>
      </w:r>
    </w:p>
    <w:p>
      <w:pPr>
        <w:pStyle w:val="FirstParagraph"/>
      </w:pPr>
      <w:r>
        <w:t xml:space="preserve">The integration of Artificial Intelligence (AI) into radiology workflows is not just a trend but a necessity for efficiency in</w:t>
      </w:r>
      <w:r>
        <w:t xml:space="preserve"> </w:t>
      </w:r>
      <w:r>
        <w:rPr>
          <w:bCs/>
          <w:b/>
        </w:rPr>
        <w:t xml:space="preserve">Israel Tel Aviv’s</w:t>
      </w:r>
      <w:r>
        <w:t xml:space="preserve"> </w:t>
      </w:r>
      <w:r>
        <w:t xml:space="preserve">busy healthcare system. AI algorithms are increasingly utilized to triage critical findings, such as pulmonary embolisms or intracranial hemorrhages, before they reach the</w:t>
      </w:r>
      <w:r>
        <w:t xml:space="preserve"> </w:t>
      </w:r>
      <w:r>
        <w:rPr>
          <w:bCs/>
          <w:b/>
        </w:rPr>
        <w:t xml:space="preserve">Radiologist</w:t>
      </w:r>
      <w:r>
        <w:t xml:space="preserve">. In Israel, local tech startups collaborate directly with major hospitals to test these tools. For instance, AI-driven mammography screening tools are being piloted to reduce false positives and improve early detection rates.</w:t>
      </w:r>
    </w:p>
    <w:bookmarkEnd w:id="21"/>
    <w:bookmarkStart w:id="22" w:name="advanced-imaging-modalities"/>
    <w:p>
      <w:pPr>
        <w:pStyle w:val="Heading3"/>
      </w:pPr>
      <w:r>
        <w:t xml:space="preserve">2.2 Advanced Imaging Modalities</w:t>
      </w:r>
    </w:p>
    <w:p>
      <w:pPr>
        <w:pStyle w:val="FirstParagraph"/>
      </w:pPr>
      <w:r>
        <w:t xml:space="preserve">The</w:t>
      </w:r>
      <w:r>
        <w:t xml:space="preserve"> </w:t>
      </w:r>
      <w:r>
        <w:rPr>
          <w:bCs/>
          <w:b/>
        </w:rPr>
        <w:t xml:space="preserve">Radiologist</w:t>
      </w:r>
      <w:r>
        <w:t xml:space="preserve"> </w:t>
      </w:r>
      <w:r>
        <w:t xml:space="preserve">in this region has access to state-of-the-art equipment, including 7T MRI scanners and PET-CT hybrids. The high prevalence of specific genetic conditions within diverse populations in</w:t>
      </w:r>
      <w:r>
        <w:t xml:space="preserve"> </w:t>
      </w:r>
      <w:r>
        <w:rPr>
          <w:bCs/>
          <w:b/>
        </w:rPr>
        <w:t xml:space="preserve">Tel Aviv</w:t>
      </w:r>
      <w:r>
        <w:t xml:space="preserve"> </w:t>
      </w:r>
      <w:r>
        <w:t xml:space="preserve">allows for specialized research protocols. Radiologists here are not merely technicians but researchers who contribute to global knowledge by refining imaging protocols for conditions prevalent in the Middle Eastern demographic.</w:t>
      </w:r>
    </w:p>
    <w:bookmarkEnd w:id="22"/>
    <w:bookmarkEnd w:id="23"/>
    <w:bookmarkStart w:id="26" w:name="X448f3fb9fe652423ac365ce3833396a222bc645"/>
    <w:p>
      <w:pPr>
        <w:pStyle w:val="Heading2"/>
      </w:pPr>
      <w:r>
        <w:t xml:space="preserve">3. Professional Challenges and Workforce Dynamics</w:t>
      </w:r>
    </w:p>
    <w:p>
      <w:pPr>
        <w:pStyle w:val="FirstParagraph"/>
      </w:pPr>
      <w:r>
        <w:t xml:space="preserve">The demand for diagnostic imaging in</w:t>
      </w:r>
      <w:r>
        <w:t xml:space="preserve"> </w:t>
      </w:r>
      <w:r>
        <w:rPr>
          <w:bCs/>
          <w:b/>
        </w:rPr>
        <w:t xml:space="preserve">Tel Aviv</w:t>
      </w:r>
      <w:r>
        <w:t xml:space="preserve"> </w:t>
      </w:r>
      <w:r>
        <w:t xml:space="preserve">is exceptionally high. With a dense population and an influx of medical tourists,</w:t>
      </w:r>
      <w:r>
        <w:t xml:space="preserve"> </w:t>
      </w:r>
      <w:r>
        <w:rPr>
          <w:bCs/>
          <w:b/>
        </w:rPr>
        <w:t xml:space="preserve">Radiologists</w:t>
      </w:r>
      <w:r>
        <w:t xml:space="preserve"> </w:t>
      </w:r>
      <w:r>
        <w:t xml:space="preserve">face significant pressure to maintain high throughput without compromising accuracy.</w:t>
      </w:r>
    </w:p>
    <w:bookmarkStart w:id="24" w:name="burnout-and-efficiency"/>
    <w:p>
      <w:pPr>
        <w:pStyle w:val="Heading3"/>
      </w:pPr>
      <w:r>
        <w:t xml:space="preserve">3.1 Burnout and Efficiency</w:t>
      </w:r>
    </w:p>
    <w:p>
      <w:pPr>
        <w:pStyle w:val="FirstParagraph"/>
      </w:pPr>
      <w:r>
        <w:t xml:space="preserve">Burnout among</w:t>
      </w:r>
      <w:r>
        <w:t xml:space="preserve"> </w:t>
      </w:r>
      <w:r>
        <w:rPr>
          <w:bCs/>
          <w:b/>
        </w:rPr>
        <w:t xml:space="preserve">Radiologists</w:t>
      </w:r>
      <w:r>
        <w:t xml:space="preserve"> </w:t>
      </w:r>
      <w:r>
        <w:t xml:space="preserve">is a global concern, but it is exacerbated in urban centers like</w:t>
      </w:r>
      <w:r>
        <w:t xml:space="preserve"> </w:t>
      </w:r>
      <w:r>
        <w:rPr>
          <w:bCs/>
          <w:b/>
        </w:rPr>
        <w:t xml:space="preserve">Tel Aviv</w:t>
      </w:r>
      <w:r>
        <w:t xml:space="preserve">. The expectation for rapid turnaround times, especially in emergency departments at Ichilov Hospital, requires robust support systems. Research indicates that the implementation of structured reporting and AI assistance significantly reduces cognitive load on the</w:t>
      </w:r>
      <w:r>
        <w:t xml:space="preserve"> </w:t>
      </w:r>
      <w:r>
        <w:rPr>
          <w:bCs/>
          <w:b/>
        </w:rPr>
        <w:t xml:space="preserve">Radiologist</w:t>
      </w:r>
      <w:r>
        <w:t xml:space="preserve">.</w:t>
      </w:r>
    </w:p>
    <w:bookmarkEnd w:id="24"/>
    <w:bookmarkStart w:id="25" w:name="interdisciplinary-collaboration"/>
    <w:p>
      <w:pPr>
        <w:pStyle w:val="Heading3"/>
      </w:pPr>
      <w:r>
        <w:t xml:space="preserve">3.2 Interdisciplinary Collaboration</w:t>
      </w:r>
    </w:p>
    <w:p>
      <w:pPr>
        <w:pStyle w:val="FirstParagraph"/>
      </w:pPr>
      <w:r>
        <w:t xml:space="preserve">In</w:t>
      </w:r>
      <w:r>
        <w:t xml:space="preserve"> </w:t>
      </w:r>
      <w:r>
        <w:rPr>
          <w:bCs/>
          <w:b/>
        </w:rPr>
        <w:t xml:space="preserve">Tel Aviv’s</w:t>
      </w:r>
      <w:r>
        <w:t xml:space="preserve"> </w:t>
      </w:r>
      <w:r>
        <w:t xml:space="preserve">medical ecosystem, the boundary between radiology and other specialties is blurring. The modern</w:t>
      </w:r>
      <w:r>
        <w:t xml:space="preserve"> </w:t>
      </w:r>
      <w:r>
        <w:rPr>
          <w:bCs/>
          <w:b/>
        </w:rPr>
        <w:t xml:space="preserve">Radiologist</w:t>
      </w:r>
      <w:r>
        <w:t xml:space="preserve"> </w:t>
      </w:r>
      <w:r>
        <w:t xml:space="preserve">acts as a consultant to oncologists, neurologists, and surgeons from the initial imaging stage. This collaborative model requires strong communication skills alongside technical expertise.</w:t>
      </w:r>
    </w:p>
    <w:bookmarkEnd w:id="25"/>
    <w:bookmarkEnd w:id="26"/>
    <w:bookmarkStart w:id="27" w:name="X7228eacdfd4f00fa5b48c16e1fa6ea5f65f2dbb"/>
    <w:p>
      <w:pPr>
        <w:pStyle w:val="Heading2"/>
      </w:pPr>
      <w:r>
        <w:t xml:space="preserve">4. Educational Requirements and Continuing Education</w:t>
      </w:r>
    </w:p>
    <w:p>
      <w:pPr>
        <w:pStyle w:val="FirstParagraph"/>
      </w:pPr>
      <w:r>
        <w:t xml:space="preserve">Becoming a</w:t>
      </w:r>
      <w:r>
        <w:t xml:space="preserve"> </w:t>
      </w:r>
      <w:r>
        <w:rPr>
          <w:bCs/>
          <w:b/>
        </w:rPr>
        <w:t xml:space="preserve">Radiologist</w:t>
      </w:r>
      <w:r>
        <w:t xml:space="preserve"> </w:t>
      </w:r>
      <w:r>
        <w:t xml:space="preserve">in Israel requires extensive training. After medical school at one of Israel’s five faculties, candidates undergo a residency program followed by specialized fellowships. In</w:t>
      </w:r>
      <w:r>
        <w:t xml:space="preserve"> </w:t>
      </w:r>
      <w:r>
        <w:rPr>
          <w:bCs/>
          <w:b/>
        </w:rPr>
        <w:t xml:space="preserve">Tel Aviv</w:t>
      </w:r>
      <w:r>
        <w:t xml:space="preserve">, continuing education is rigorous due to the fast pace of technological change.</w:t>
      </w:r>
    </w:p>
    <w:p>
      <w:pPr>
        <w:pStyle w:val="BodyText"/>
      </w:pPr>
      <w:r>
        <w:t xml:space="preserve">Licenses must be renewed regularly, and professionals are encouraged to participate in international conferences. The presence of numerous medical technology exhibitions in</w:t>
      </w:r>
      <w:r>
        <w:t xml:space="preserve"> </w:t>
      </w:r>
      <w:r>
        <w:rPr>
          <w:bCs/>
          <w:b/>
        </w:rPr>
        <w:t xml:space="preserve">Tel Aviv</w:t>
      </w:r>
      <w:r>
        <w:t xml:space="preserve"> </w:t>
      </w:r>
      <w:r>
        <w:t xml:space="preserve">provides local</w:t>
      </w:r>
      <w:r>
        <w:t xml:space="preserve"> </w:t>
      </w:r>
      <w:r>
        <w:rPr>
          <w:bCs/>
          <w:b/>
        </w:rPr>
        <w:t xml:space="preserve">Radiologists</w:t>
      </w:r>
      <w:r>
        <w:t xml:space="preserve"> </w:t>
      </w:r>
      <w:r>
        <w:t xml:space="preserve">with immediate access to global innovations, fostering a culture of lifelong learning.</w:t>
      </w:r>
    </w:p>
    <w:bookmarkEnd w:id="27"/>
    <w:bookmarkStart w:id="28" w:name="ethical-considerations-and-data-privacy"/>
    <w:p>
      <w:pPr>
        <w:pStyle w:val="Heading2"/>
      </w:pPr>
      <w:r>
        <w:t xml:space="preserve">5. Ethical Considerations and Data Privacy</w:t>
      </w:r>
    </w:p>
    <w:p>
      <w:pPr>
        <w:pStyle w:val="FirstParagraph"/>
      </w:pPr>
      <w:r>
        <w:t xml:space="preserve">The digitization of medical records in Israel brings strict adherence to data protection laws. For the</w:t>
      </w:r>
      <w:r>
        <w:t xml:space="preserve"> </w:t>
      </w:r>
      <w:r>
        <w:rPr>
          <w:bCs/>
          <w:b/>
        </w:rPr>
        <w:t xml:space="preserve">Radiologist</w:t>
      </w:r>
      <w:r>
        <w:t xml:space="preserve"> </w:t>
      </w:r>
      <w:r>
        <w:t xml:space="preserve">working in</w:t>
      </w:r>
      <w:r>
        <w:t xml:space="preserve"> </w:t>
      </w:r>
      <w:r>
        <w:rPr>
          <w:bCs/>
          <w:b/>
        </w:rPr>
        <w:t xml:space="preserve">Tel Aviv</w:t>
      </w:r>
      <w:r>
        <w:t xml:space="preserve">, handling vast amounts of sensitive patient data requires impeccable ethical standards. The use of AI tools raises questions about algorithmic bias and accountability. Who is responsible if an AI tool misses a diagnosis? Current guidelines in Israel emphasize that the final responsibility always rests with the human</w:t>
      </w:r>
      <w:r>
        <w:t xml:space="preserve"> </w:t>
      </w:r>
      <w:r>
        <w:rPr>
          <w:bCs/>
          <w:b/>
        </w:rPr>
        <w:t xml:space="preserve">Radiologist</w:t>
      </w:r>
      <w:r>
        <w:t xml:space="preserve">, necessitating careful validation of all automated systems.</w:t>
      </w:r>
    </w:p>
    <w:bookmarkEnd w:id="28"/>
    <w:bookmarkStart w:id="29" w:name="Xa849d18f1324af38bc46331fa771c2d4eef4738"/>
    <w:p>
      <w:pPr>
        <w:pStyle w:val="Heading2"/>
      </w:pPr>
      <w:r>
        <w:t xml:space="preserve">6. Future Directions for Radiology in Tel Aviv</w:t>
      </w:r>
    </w:p>
    <w:p>
      <w:pPr>
        <w:pStyle w:val="FirstParagraph"/>
      </w:pPr>
      <w:r>
        <w:t xml:space="preserve">The future of radiology in</w:t>
      </w:r>
      <w:r>
        <w:t xml:space="preserve"> </w:t>
      </w:r>
      <w:r>
        <w:rPr>
          <w:bCs/>
          <w:b/>
        </w:rPr>
        <w:t xml:space="preserve">Tel Aviv</w:t>
      </w:r>
      <w:r>
        <w:t xml:space="preserve"> </w:t>
      </w:r>
      <w:r>
        <w:t xml:space="preserve">points toward personalized medicine and remote diagnostics. Tele-radiology is becoming more common, allowing experts from</w:t>
      </w:r>
      <w:r>
        <w:t xml:space="preserve"> </w:t>
      </w:r>
      <w:r>
        <w:rPr>
          <w:bCs/>
          <w:b/>
        </w:rPr>
        <w:t xml:space="preserve">Tel Aviv</w:t>
      </w:r>
      <w:r>
        <w:t xml:space="preserve"> </w:t>
      </w:r>
      <w:r>
        <w:t xml:space="preserve">to provide second opinions to rural areas across the country. Furthermore, the integration of genomics with radiomics (the extraction of quantitative data from medical images) will allow</w:t>
      </w:r>
      <w:r>
        <w:t xml:space="preserve"> </w:t>
      </w:r>
      <w:r>
        <w:rPr>
          <w:bCs/>
          <w:b/>
        </w:rPr>
        <w:t xml:space="preserve">Radiologists</w:t>
      </w:r>
      <w:r>
        <w:t xml:space="preserve"> </w:t>
      </w:r>
      <w:r>
        <w:t xml:space="preserve">to predict treatment responses with greater precision.</w:t>
      </w:r>
    </w:p>
    <w:p>
      <w:pPr>
        <w:pStyle w:val="BodyText"/>
      </w:pPr>
      <w:r>
        <w:t xml:space="preserve">Innovation hubs in</w:t>
      </w:r>
      <w:r>
        <w:t xml:space="preserve"> </w:t>
      </w:r>
      <w:r>
        <w:rPr>
          <w:bCs/>
          <w:b/>
        </w:rPr>
        <w:t xml:space="preserve">Tel Aviv</w:t>
      </w:r>
      <w:r>
        <w:t xml:space="preserve"> </w:t>
      </w:r>
      <w:r>
        <w:t xml:space="preserve">are also focusing on 3D printing based on radiological scans for surgical planning, a service that is increasingly available in major hospitals. The</w:t>
      </w:r>
      <w:r>
        <w:t xml:space="preserve"> </w:t>
      </w:r>
      <w:r>
        <w:rPr>
          <w:bCs/>
          <w:b/>
        </w:rPr>
        <w:t xml:space="preserve">Radiologist</w:t>
      </w:r>
      <w:r>
        <w:t xml:space="preserve"> </w:t>
      </w:r>
      <w:r>
        <w:t xml:space="preserve">of the future will likely spend more time managing data and less time operating machines.</w:t>
      </w:r>
    </w:p>
    <w:bookmarkEnd w:id="29"/>
    <w:bookmarkStart w:id="30" w:name="conclusion"/>
    <w:p>
      <w:pPr>
        <w:pStyle w:val="Heading2"/>
      </w:pPr>
      <w:r>
        <w:t xml:space="preserve">7. Conclusion</w:t>
      </w:r>
    </w:p>
    <w:p>
      <w:pPr>
        <w:pStyle w:val="FirstParagraph"/>
      </w:pPr>
      <w:r>
        <w:t xml:space="preserve">The</w:t>
      </w:r>
      <w:r>
        <w:t xml:space="preserve"> </w:t>
      </w:r>
      <w:r>
        <w:rPr>
          <w:bCs/>
          <w:b/>
        </w:rPr>
        <w:t xml:space="preserve">Radiologist</w:t>
      </w:r>
      <w:r>
        <w:t xml:space="preserve"> </w:t>
      </w:r>
      <w:r>
        <w:t xml:space="preserve">in</w:t>
      </w:r>
      <w:r>
        <w:t xml:space="preserve"> </w:t>
      </w:r>
      <w:r>
        <w:rPr>
          <w:bCs/>
          <w:b/>
        </w:rPr>
        <w:t xml:space="preserve">Tel Aviv, Israel</w:t>
      </w:r>
      <w:r>
        <w:t xml:space="preserve">, plays a pivotal role in the global medical community. Operating within one of the most technologically advanced healthcare environments on Earth, these professionals are at the forefront of integrating AI, advanced imaging techniques, and interdisciplinary care. While challenges such as high workload and ethical dilemmas persist, the unique ecosystem of</w:t>
      </w:r>
      <w:r>
        <w:t xml:space="preserve"> </w:t>
      </w:r>
      <w:r>
        <w:rPr>
          <w:bCs/>
          <w:b/>
        </w:rPr>
        <w:t xml:space="preserve">Israel Tel Aviv</w:t>
      </w:r>
      <w:r>
        <w:t xml:space="preserve"> </w:t>
      </w:r>
      <w:r>
        <w:t xml:space="preserve">provides unparalleled opportunities for innovation and professional growth. As medical science evolves, so too must the role of the Radiologist, ensuring that they remain indispensable guardians of patient health in this dynamic region.</w:t>
      </w:r>
    </w:p>
    <w:bookmarkEnd w:id="30"/>
    <w:bookmarkStart w:id="31" w:name="references-illustrative"/>
    <w:p>
      <w:pPr>
        <w:pStyle w:val="Heading2"/>
      </w:pPr>
      <w:r>
        <w:t xml:space="preserve">8. References (Illustrative)</w:t>
      </w:r>
    </w:p>
    <w:p>
      <w:pPr>
        <w:numPr>
          <w:ilvl w:val="0"/>
          <w:numId w:val="1001"/>
        </w:numPr>
        <w:pStyle w:val="Compact"/>
      </w:pPr>
      <w:r>
        <w:t xml:space="preserve">Sackler Faculty of Medicine Research Journals on Medical Imaging.</w:t>
      </w:r>
    </w:p>
    <w:p>
      <w:pPr>
        <w:numPr>
          <w:ilvl w:val="0"/>
          <w:numId w:val="1001"/>
        </w:numPr>
        <w:pStyle w:val="Compact"/>
      </w:pPr>
      <w:r>
        <w:t xml:space="preserve">Tel Aviv Sourasky Medical Center Annual Reports on Diagnostic Efficiency.</w:t>
      </w:r>
    </w:p>
    <w:p>
      <w:pPr>
        <w:numPr>
          <w:ilvl w:val="0"/>
          <w:numId w:val="1001"/>
        </w:numPr>
        <w:pStyle w:val="Compact"/>
      </w:pPr>
      <w:r>
        <w:t xml:space="preserve">National Institute for Health Innovation (NIHI) Studies on AI in Healthcare.</w:t>
      </w:r>
    </w:p>
    <w:p>
      <w:pPr>
        <w:numPr>
          <w:ilvl w:val="0"/>
          <w:numId w:val="1001"/>
        </w:numPr>
        <w:pStyle w:val="Compact"/>
      </w:pPr>
      <w:r>
        <w:t xml:space="preserve">International Journal of Radiology: Regional Case Studies from Israel Tel Aviv.</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Israel Tel Aviv: A Comprehensive Research Analysis</dc:title>
  <dc:creator/>
  <dc:language>en</dc:language>
  <cp:keywords/>
  <dcterms:created xsi:type="dcterms:W3CDTF">2026-07-29T18:20:16Z</dcterms:created>
  <dcterms:modified xsi:type="dcterms:W3CDTF">2026-07-29T18:20:16Z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