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Diagnostic</w:t>
      </w:r>
      <w:r>
        <w:t xml:space="preserve"> </w:t>
      </w:r>
      <w:r>
        <w:t xml:space="preserve">Gaps</w:t>
      </w:r>
      <w:r>
        <w:t xml:space="preserve"> </w:t>
      </w:r>
      <w:r>
        <w:t xml:space="preserve">and</w:t>
      </w:r>
      <w:r>
        <w:t xml:space="preserve"> </w:t>
      </w:r>
      <w:r>
        <w:t xml:space="preserve">Enhancing</w:t>
      </w:r>
      <w:r>
        <w:t xml:space="preserve"> </w:t>
      </w:r>
      <w:r>
        <w:t xml:space="preserve">Patient</w:t>
      </w:r>
      <w:r>
        <w:t xml:space="preserve"> </w:t>
      </w:r>
      <w:r>
        <w:t xml:space="preserve">Care</w:t>
      </w:r>
    </w:p>
    <w:bookmarkStart w:id="27" w:name="X4a0f9ae6ab5559761ebb499abd87adcf0034c04"/>
    <w:p>
      <w:pPr>
        <w:pStyle w:val="Heading1"/>
      </w:pPr>
      <w:r>
        <w:t xml:space="preserve">The Evolving Role of the Radiologist in Pakistan Islamabad: Bridging Diagnostic Gaps and Enhancing Patient Care</w:t>
      </w:r>
    </w:p>
    <w:p>
      <w:pPr>
        <w:pStyle w:val="FirstParagraph"/>
      </w:pPr>
      <w:r>
        <w:rPr>
          <w:iCs/>
          <w:i/>
          <w:bCs/>
          <w:b/>
        </w:rPr>
        <w:t xml:space="preserve">Abstract:</w:t>
      </w:r>
      <w:r>
        <w:br/>
      </w:r>
      <w:r>
        <w:br/>
      </w:r>
      <w:r>
        <w:t xml:space="preserve">The field of diagnostic medicine has undergone a seismic shift over the last two decades, with imaging technology serving as the cornerstone of modern clinical decision-making. In Pakistan Islamabad, this transformation is particularly pronounced due to rapid urbanization and increased healthcare infrastructure development. This paper explores the critical role of the Radiologist within this specific geographical context. It examines how advanced diagnostic services in Pakistan Islamabad are addressing local health challenges, from trauma management to oncology, while navigating unique systemic challenges such as resource allocation and technological adoption. The document argues that the Radiologist is not merely a technician interpreting images but a vital clinical consultant essential for effective healthcare delivery in the capital region.</w:t>
      </w:r>
    </w:p>
    <w:bookmarkStart w:id="20" w:name="introduction"/>
    <w:p>
      <w:pPr>
        <w:pStyle w:val="Heading2"/>
      </w:pPr>
      <w:r>
        <w:t xml:space="preserve">Introduction</w:t>
      </w:r>
    </w:p>
    <w:p>
      <w:pPr>
        <w:pStyle w:val="FirstParagraph"/>
      </w:pPr>
      <w:r>
        <w:t xml:space="preserve">In the landscape of modern medicine, accurate diagnosis is the prerequisite for effective treatment. At the heart of this diagnostic process lies radiology, a discipline that allows clinicians to visualize internal body structures without invasive procedures. In Pakistan Islamabad, the capital city known for its strategic importance and dense population, the demand for high-quality diagnostic services has surged exponentially. The</w:t>
      </w:r>
      <w:r>
        <w:t xml:space="preserve"> </w:t>
      </w:r>
      <w:r>
        <w:rPr>
          <w:bCs/>
          <w:b/>
        </w:rPr>
        <w:t xml:space="preserve">Radiologist</w:t>
      </w:r>
      <w:r>
        <w:t xml:space="preserve"> </w:t>
      </w:r>
      <w:r>
        <w:t xml:space="preserve">stands as the pivotal figure in this ecosystem. As healthcare facilities in Pakistan Islamabad expand, ranging from tertiary care hospitals in sectors like F-8 and E-7 to specialized clinics across the metropolitan area, the scope of a</w:t>
      </w:r>
      <w:r>
        <w:t xml:space="preserve"> </w:t>
      </w:r>
      <w:r>
        <w:rPr>
          <w:bCs/>
          <w:b/>
        </w:rPr>
        <w:t xml:space="preserve">Radiologist</w:t>
      </w:r>
      <w:r>
        <w:t xml:space="preserve">'s responsibilities has broadened significantly. This paper aims to elucidate the multifaceted role of the radiologist in Pakistan Islamabad, highlighting their contribution to disease management, technological integration, and public health outcomes.</w:t>
      </w:r>
    </w:p>
    <w:bookmarkEnd w:id="20"/>
    <w:bookmarkStart w:id="21" w:name="X149edf7f9515e78e237db8a9351b78885208565"/>
    <w:p>
      <w:pPr>
        <w:pStyle w:val="Heading2"/>
      </w:pPr>
      <w:r>
        <w:t xml:space="preserve">The Clinical Landscape in Pakistan Islamabad</w:t>
      </w:r>
    </w:p>
    <w:p>
      <w:pPr>
        <w:pStyle w:val="FirstParagraph"/>
      </w:pPr>
      <w:r>
        <w:t xml:space="preserve">Pakistan Islamabad presents a unique epidemiological profile. The city serves as a hub for medical tourism within the region and houses numerous military and civilian hospitals that cater to diverse patient demographics. Common health issues in this region include cardiovascular diseases, respiratory ailments due to environmental factors, trauma cases from vehicular accidents, and an increasing prevalence of oncological disorders. In this context, the</w:t>
      </w:r>
      <w:r>
        <w:t xml:space="preserve"> </w:t>
      </w:r>
      <w:r>
        <w:rPr>
          <w:bCs/>
          <w:b/>
        </w:rPr>
        <w:t xml:space="preserve">Radiologist</w:t>
      </w:r>
      <w:r>
        <w:t xml:space="preserve"> </w:t>
      </w:r>
      <w:r>
        <w:t xml:space="preserve">plays a decisive role. For instance, in emergency rooms across major hospitals in Pakistan Islamabad, rapid interpretation of CT scans for stroke or traumatic brain injury can mean the difference between life and death. The speed and accuracy with which a</w:t>
      </w:r>
      <w:r>
        <w:t xml:space="preserve"> </w:t>
      </w:r>
      <w:r>
        <w:rPr>
          <w:bCs/>
          <w:b/>
        </w:rPr>
        <w:t xml:space="preserve">Radiologist</w:t>
      </w:r>
      <w:r>
        <w:t xml:space="preserve"> </w:t>
      </w:r>
      <w:r>
        <w:t xml:space="preserve">provides these diagnoses directly influence patient survival rates.</w:t>
      </w:r>
    </w:p>
    <w:p>
      <w:pPr>
        <w:pStyle w:val="BodyText"/>
      </w:pPr>
      <w:r>
        <w:t xml:space="preserve">Furthermore, the oncology sector in Pakistan Islamabad is growing. Early detection of cancers through mammography, MRI, and PET scans is crucial for successful treatment protocols. Here, the expertise of the radiologist extends beyond simple identification; it involves staging diseases and guiding interventional procedures. The integration of radiological services into routine check-ups in private hospitals has led to earlier diagnoses, thereby improving prognosis for patients residing in or visiting Pakistan Islamabad.</w:t>
      </w:r>
    </w:p>
    <w:bookmarkEnd w:id="21"/>
    <w:bookmarkStart w:id="22" w:name="X43a0b7394dd67e115d807866f294c58a56c11c3"/>
    <w:p>
      <w:pPr>
        <w:pStyle w:val="Heading2"/>
      </w:pPr>
      <w:r>
        <w:t xml:space="preserve">Technological Advancements and Infrastructure</w:t>
      </w:r>
    </w:p>
    <w:p>
      <w:pPr>
        <w:pStyle w:val="FirstParagraph"/>
      </w:pPr>
      <w:r>
        <w:t xml:space="preserve">The quality of care provided by a radiologist is intrinsically linked to the technology at their disposal. In recent years, Pakistan Islamabad has witnessed a significant influx of advanced imaging technologies. High-field MRI scanners, 64-slice CT scanners, and digital X-ray systems are now commonplace in leading institutions in the capital. This technological upgrade places immense responsibility on the</w:t>
      </w:r>
      <w:r>
        <w:t xml:space="preserve"> </w:t>
      </w:r>
      <w:r>
        <w:rPr>
          <w:bCs/>
          <w:b/>
        </w:rPr>
        <w:t xml:space="preserve">Radiologist</w:t>
      </w:r>
      <w:r>
        <w:t xml:space="preserve">. They must not only operate these complex machines but also interpret the high-resolution data they generate.</w:t>
      </w:r>
    </w:p>
    <w:p>
      <w:pPr>
        <w:pStyle w:val="BodyText"/>
      </w:pPr>
      <w:r>
        <w:t xml:space="preserve">Moreover, the advent of Artificial Intelligence (AI) and Computer-Aided Diagnosis (CAD) is reshaping the practice. In Pakistan Islamabad, forward-thinking radiologists are beginning to utilize AI tools to assist in detecting anomalies such as pulmonary nodules or fractures. These tools serve as a second pair of eyes, reducing diagnostic error rates. However, the human element remains irreplaceable; it is the</w:t>
      </w:r>
      <w:r>
        <w:t xml:space="preserve"> </w:t>
      </w:r>
      <w:r>
        <w:rPr>
          <w:bCs/>
          <w:b/>
        </w:rPr>
        <w:t xml:space="preserve">Radiologist</w:t>
      </w:r>
      <w:r>
        <w:t xml:space="preserve"> </w:t>
      </w:r>
      <w:r>
        <w:t xml:space="preserve">who contextualizes these findings within the patient's clinical history, ensuring that technology serves medicine rather than dictating it.</w:t>
      </w:r>
    </w:p>
    <w:bookmarkEnd w:id="22"/>
    <w:bookmarkStart w:id="23" w:name="challenges-and-systemic-barriers"/>
    <w:p>
      <w:pPr>
        <w:pStyle w:val="Heading2"/>
      </w:pPr>
      <w:r>
        <w:t xml:space="preserve">Challenges and Systemic Barriers</w:t>
      </w:r>
    </w:p>
    <w:p>
      <w:pPr>
        <w:pStyle w:val="FirstParagraph"/>
      </w:pPr>
      <w:r>
        <w:t xml:space="preserve">Despite progress, the role of the radiologist in Pakistan Islamabad is not without challenges. One of the primary issues is the shortage of specialized training facilities for sub-specialties such as neuroradiology, pediatric radiology, and interventional radiology. While many doctors train abroad, there is a growing need for robust local residency programs within Pakistan Islamabad to retain talent.</w:t>
      </w:r>
    </w:p>
    <w:p>
      <w:pPr>
        <w:pStyle w:val="BodyText"/>
      </w:pPr>
      <w:r>
        <w:t xml:space="preserve">Additionally, economic disparities affect access to care. While private hospitals in prime locations of Pakistan Islamabad offer world-class radiological services at premium costs, public sector hospitals often struggle with maintenance and supply chain issues for contrast agents and filmless storage systems. This disparity creates a two-tiered system where the efficiency of a</w:t>
      </w:r>
      <w:r>
        <w:t xml:space="preserve"> </w:t>
      </w:r>
      <w:r>
        <w:rPr>
          <w:bCs/>
          <w:b/>
        </w:rPr>
        <w:t xml:space="preserve">Radiologist</w:t>
      </w:r>
      <w:r>
        <w:t xml:space="preserve"> </w:t>
      </w:r>
      <w:r>
        <w:t xml:space="preserve">is sometimes hampered by logistical constraints. Addressing these infrastructural gaps is essential to ensuring that radiological expertise benefits all segments of society in the capital.</w:t>
      </w:r>
    </w:p>
    <w:bookmarkEnd w:id="23"/>
    <w:bookmarkStart w:id="24" w:name="the-radiologist-as-a-consultant"/>
    <w:p>
      <w:pPr>
        <w:pStyle w:val="Heading2"/>
      </w:pPr>
      <w:r>
        <w:t xml:space="preserve">The Radiologist as a Consultant</w:t>
      </w:r>
    </w:p>
    <w:p>
      <w:pPr>
        <w:pStyle w:val="FirstParagraph"/>
      </w:pPr>
      <w:r>
        <w:t xml:space="preserve">A critical shift observed in top-tier hospitals in Pakistan Islamabad is the move towards radiologists acting as active consultants rather than passive service providers. Multidisciplinary tumor boards, where surgeons, oncologists, and radiologists collaborate to decide on treatment plans for cancer patients, have become standard practice. In these settings, the</w:t>
      </w:r>
      <w:r>
        <w:t xml:space="preserve"> </w:t>
      </w:r>
      <w:r>
        <w:rPr>
          <w:bCs/>
          <w:b/>
        </w:rPr>
        <w:t xml:space="preserve">Radiologist</w:t>
      </w:r>
      <w:r>
        <w:t xml:space="preserve"> </w:t>
      </w:r>
      <w:r>
        <w:t xml:space="preserve">provides critical insights into tumor response to therapy and guides biopsy procedures. This collaborative approach ensures that imaging data is fully integrated into the patient’s overall care plan.</w:t>
      </w:r>
    </w:p>
    <w:p>
      <w:pPr>
        <w:pStyle w:val="BodyText"/>
      </w:pPr>
      <w:r>
        <w:t xml:space="preserve">In interventional radiology, this consultative role expands further. Minimally invasive procedures such as embolization for bleeding ulcers or thrombolysis for strokes are performed by specially trained</w:t>
      </w:r>
      <w:r>
        <w:t xml:space="preserve"> </w:t>
      </w:r>
      <w:r>
        <w:rPr>
          <w:bCs/>
          <w:b/>
        </w:rPr>
        <w:t xml:space="preserve">Radiologists</w:t>
      </w:r>
      <w:r>
        <w:t xml:space="preserve"> </w:t>
      </w:r>
      <w:r>
        <w:t xml:space="preserve">in Pakistan Islamabad. These interventions reduce the need for open surgery, leading to faster recovery times and reduced hospital stays, which is economically beneficial for patients and healthcare systems alike.</w:t>
      </w:r>
    </w:p>
    <w:bookmarkEnd w:id="24"/>
    <w:bookmarkStart w:id="25" w:name="conclusion"/>
    <w:p>
      <w:pPr>
        <w:pStyle w:val="Heading2"/>
      </w:pPr>
      <w:r>
        <w:t xml:space="preserve">Conclusion</w:t>
      </w:r>
    </w:p>
    <w:p>
      <w:pPr>
        <w:pStyle w:val="FirstParagraph"/>
      </w:pPr>
      <w:r>
        <w:t xml:space="preserve">In conclusion, the profession of radiology in Pakistan Islamabad has evolved from a support service to a central pillar of diagnostic medicine. The modern</w:t>
      </w:r>
      <w:r>
        <w:t xml:space="preserve"> </w:t>
      </w:r>
      <w:r>
        <w:rPr>
          <w:bCs/>
          <w:b/>
        </w:rPr>
        <w:t xml:space="preserve">Radiologist</w:t>
      </w:r>
      <w:r>
        <w:t xml:space="preserve"> </w:t>
      </w:r>
      <w:r>
        <w:t xml:space="preserve">in this region is a skilled professional equipped with advanced technological knowledge and clinical acumen. They are indispensable in managing the complex health needs of the population, ranging from trauma care to chronic disease management. However, continued investment in education, technology maintenance, and equitable access remains vital. As Pakistan Islamabad continues to develop as a medical hub, empowering the</w:t>
      </w:r>
      <w:r>
        <w:t xml:space="preserve"> </w:t>
      </w:r>
      <w:r>
        <w:rPr>
          <w:bCs/>
          <w:b/>
        </w:rPr>
        <w:t xml:space="preserve">Radiologist</w:t>
      </w:r>
      <w:r>
        <w:t xml:space="preserve"> </w:t>
      </w:r>
      <w:r>
        <w:t xml:space="preserve">with adequate resources and recognition will be key to enhancing healthcare outcomes for all citizens.</w:t>
      </w:r>
    </w:p>
    <w:bookmarkEnd w:id="25"/>
    <w:bookmarkStart w:id="26" w:name="references"/>
    <w:p>
      <w:pPr>
        <w:pStyle w:val="Heading2"/>
      </w:pPr>
      <w:r>
        <w:t xml:space="preserve">References</w:t>
      </w:r>
    </w:p>
    <w:p>
      <w:pPr>
        <w:pStyle w:val="FirstParagraph"/>
      </w:pPr>
      <w:r>
        <w:rPr>
          <w:iCs/>
          <w:i/>
        </w:rPr>
        <w:t xml:space="preserve">Note: The references below are illustrative of the academic style required for such a document.</w:t>
      </w:r>
    </w:p>
    <w:p>
      <w:pPr>
        <w:numPr>
          <w:ilvl w:val="0"/>
          <w:numId w:val="1001"/>
        </w:numPr>
        <w:pStyle w:val="Compact"/>
      </w:pPr>
      <w:r>
        <w:t xml:space="preserve">Ahmed, S. (2021). *Healthcare Infrastructure Development in Capital Cities of Developing Nations*. Journal of Urban Health Studies.</w:t>
      </w:r>
    </w:p>
    <w:p>
      <w:pPr>
        <w:numPr>
          <w:ilvl w:val="0"/>
          <w:numId w:val="1001"/>
        </w:numPr>
        <w:pStyle w:val="Compact"/>
      </w:pPr>
      <w:r>
        <w:t xml:space="preserve">Bangash, A., et al. (2019). "The State of Radiology Education and Practice in Pakistan." *Pakistani Journal of Medical Sciences*.</w:t>
      </w:r>
    </w:p>
    <w:p>
      <w:pPr>
        <w:numPr>
          <w:ilvl w:val="0"/>
          <w:numId w:val="1001"/>
        </w:numPr>
        <w:pStyle w:val="Compact"/>
      </w:pPr>
      <w:r>
        <w:t xml:space="preserve">World Health Organization. (2022). *Diagnostic Imaging and Healthcare Accessibility*. WHO Regional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Pakistan Islamabad: Bridging Diagnostic Gaps and Enhancing Patient Care</dc:title>
  <dc:creator/>
  <dc:language>en</dc:language>
  <cp:keywords/>
  <dcterms:created xsi:type="dcterms:W3CDTF">2026-07-29T16:22:54Z</dcterms:created>
  <dcterms:modified xsi:type="dcterms:W3CDTF">2026-07-29T16:22:54Z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