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Pakistan</w:t>
      </w:r>
      <w:r>
        <w:t xml:space="preserve"> </w:t>
      </w:r>
      <w:r>
        <w:t xml:space="preserve">Karachi:</w:t>
      </w:r>
      <w:r>
        <w:t xml:space="preserve"> </w:t>
      </w:r>
      <w:r>
        <w:t xml:space="preserve">A</w:t>
      </w:r>
      <w:r>
        <w:t xml:space="preserve"> </w:t>
      </w:r>
      <w:r>
        <w:t xml:space="preserve">Critical</w:t>
      </w:r>
      <w:r>
        <w:t xml:space="preserve"> </w:t>
      </w:r>
      <w:r>
        <w:t xml:space="preserve">Analysis</w:t>
      </w:r>
    </w:p>
    <w:bookmarkStart w:id="30" w:name="X4441a1aba13204ec04987d6903d46033c65a806"/>
    <w:p>
      <w:pPr>
        <w:pStyle w:val="Heading1"/>
      </w:pPr>
      <w:r>
        <w:t xml:space="preserve">The Role and Challenges of the Radiologist in Pakistan Karachi: A Critical Analysis</w:t>
      </w:r>
    </w:p>
    <w:p>
      <w:pPr>
        <w:pStyle w:val="FirstParagraph"/>
      </w:pPr>
      <w:r>
        <w:rPr>
          <w:bCs/>
          <w:b/>
        </w:rPr>
        <w:t xml:space="preserve">Abstract:</w:t>
      </w:r>
      <w:r>
        <w:br/>
      </w:r>
      <w:r>
        <w:t xml:space="preserve">This research paper examines the critical role of the radiologist within the healthcare infrastructure of Pakistan, with a specific focus on Karachi. As the provincial capital of Sindh and one of the most densely populated cities in South Asia, Karachi faces unique diagnostic challenges. This document explores how the specialized expertise of a</w:t>
      </w:r>
      <w:r>
        <w:t xml:space="preserve"> </w:t>
      </w:r>
      <w:r>
        <w:rPr>
          <w:bCs/>
          <w:b/>
        </w:rPr>
        <w:t xml:space="preserve">Radiologist</w:t>
      </w:r>
      <w:r>
        <w:t xml:space="preserve"> </w:t>
      </w:r>
      <w:r>
        <w:t xml:space="preserve">is pivotal in managing disease burdens ranging from tuberculosis to cancer. Furthermore, it analyzes systemic issues such as equipment maintenance, brain drain, and standardization protocols affecting the delivery of radiological services in</w:t>
      </w:r>
      <w:r>
        <w:t xml:space="preserve"> </w:t>
      </w:r>
      <w:r>
        <w:rPr>
          <w:bCs/>
          <w:b/>
        </w:rPr>
        <w:t xml:space="preserve">Pakistan Karachi</w:t>
      </w:r>
      <w:r>
        <w:t xml:space="preserve">. The paper argues that investing in radiological infrastructure and human resources is essential for improving overall public health outcomes in this metropolitan hub.</w:t>
      </w:r>
    </w:p>
    <w:bookmarkStart w:id="20" w:name="introduction"/>
    <w:p>
      <w:pPr>
        <w:pStyle w:val="Heading2"/>
      </w:pPr>
      <w:r>
        <w:t xml:space="preserve">1. Introduction</w:t>
      </w:r>
    </w:p>
    <w:p>
      <w:pPr>
        <w:pStyle w:val="FirstParagraph"/>
      </w:pPr>
      <w:r>
        <w:t xml:space="preserve">In the modern landscape of medical diagnostics, imaging technology serves as the backbone of accurate disease detection and treatment planning. Within this ecosystem, the</w:t>
      </w:r>
      <w:r>
        <w:t xml:space="preserve"> </w:t>
      </w:r>
      <w:r>
        <w:rPr>
          <w:bCs/>
          <w:b/>
        </w:rPr>
        <w:t xml:space="preserve">Radiologist</w:t>
      </w:r>
      <w:r>
        <w:t xml:space="preserve"> </w:t>
      </w:r>
      <w:r>
        <w:t xml:space="preserve">stands as a pivotal specialist who interprets medical images to guide clinical decision-making. In South Asia, the demand for such specialized services is growing rapidly due to demographic shifts and changing epidemiological patterns. Nowhere is this more evident than in</w:t>
      </w:r>
      <w:r>
        <w:t xml:space="preserve"> </w:t>
      </w:r>
      <w:r>
        <w:rPr>
          <w:bCs/>
          <w:b/>
        </w:rPr>
        <w:t xml:space="preserve">Pakistan Karachi</w:t>
      </w:r>
      <w:r>
        <w:t xml:space="preserve">, a city that serves as the economic hub of Pakistan but also struggles with significant healthcare disparities.</w:t>
      </w:r>
    </w:p>
    <w:p>
      <w:pPr>
        <w:pStyle w:val="BodyText"/>
      </w:pPr>
      <w:r>
        <w:rPr>
          <w:bCs/>
          <w:b/>
        </w:rPr>
        <w:t xml:space="preserve">Pakistan Karachi</w:t>
      </w:r>
      <w:r>
        <w:t xml:space="preserve"> </w:t>
      </w:r>
      <w:r>
        <w:t xml:space="preserve">hosts a population exceeding fifteen million, creating a high-volume environment for diagnostic centers and hospitals. The complexity of health issues in this region, combined with rapid urbanization and environmental challenges, necessitates a robust radiological framework. This paper aims to delineate the specific contributions of the</w:t>
      </w:r>
      <w:r>
        <w:t xml:space="preserve"> </w:t>
      </w:r>
      <w:r>
        <w:rPr>
          <w:bCs/>
          <w:b/>
        </w:rPr>
        <w:t xml:space="preserve">Radiologist</w:t>
      </w:r>
      <w:r>
        <w:t xml:space="preserve"> </w:t>
      </w:r>
      <w:r>
        <w:t xml:space="preserve">to public health in this context while addressing the structural barriers that hinder optimal service delivery.</w:t>
      </w:r>
    </w:p>
    <w:bookmarkEnd w:id="20"/>
    <w:bookmarkStart w:id="21" w:name="Xbe2a7c1b7d8535d86cfdc992e1d9fa1712ded51"/>
    <w:p>
      <w:pPr>
        <w:pStyle w:val="Heading2"/>
      </w:pPr>
      <w:r>
        <w:t xml:space="preserve">2. The Epidemiological Context of Pakistan Karachi</w:t>
      </w:r>
    </w:p>
    <w:p>
      <w:pPr>
        <w:pStyle w:val="FirstParagraph"/>
      </w:pPr>
      <w:r>
        <w:t xml:space="preserve">To understand the necessity of a skilled</w:t>
      </w:r>
      <w:r>
        <w:t xml:space="preserve"> </w:t>
      </w:r>
      <w:r>
        <w:rPr>
          <w:bCs/>
          <w:b/>
        </w:rPr>
        <w:t xml:space="preserve">Radiologist</w:t>
      </w:r>
      <w:r>
        <w:t xml:space="preserve">, one must first examine the health profile of the region. Karachi presents a dual burden of disease, characterized by both communicable and non-communicable diseases. Communicable diseases such as tuberculosis (TB), dengue fever, and hepatitis remain prevalent. TB, in particular, requires precise imaging for diagnosis and monitoring of treatment response, making chest X-rays and CT scans indispensable tools.</w:t>
      </w:r>
    </w:p>
    <w:p>
      <w:pPr>
        <w:pStyle w:val="BodyText"/>
      </w:pPr>
      <w:r>
        <w:t xml:space="preserve">Simultaneously, Karachi is witnessing a sharp rise in non-communicable diseases (NCDs), including cardiovascular diseases and various forms of cancer. The incidence of breast cancer in women and lung or gastrointestinal cancers has increased significantly over the past decade. Early detection of these conditions relies heavily on advanced imaging modalities such as Mammography, MRI, and CT scans. In this context, the</w:t>
      </w:r>
      <w:r>
        <w:t xml:space="preserve"> </w:t>
      </w:r>
      <w:r>
        <w:rPr>
          <w:bCs/>
          <w:b/>
        </w:rPr>
        <w:t xml:space="preserve">Radiologist</w:t>
      </w:r>
      <w:r>
        <w:t xml:space="preserve"> </w:t>
      </w:r>
      <w:r>
        <w:t xml:space="preserve">acts not merely as a technician interpreting images but as a crucial diagnostic partner who provides early warnings that can save lives.</w:t>
      </w:r>
    </w:p>
    <w:bookmarkEnd w:id="21"/>
    <w:bookmarkStart w:id="22" w:name="X5aeb801dae476eff69e801fa30f83c95c930117"/>
    <w:p>
      <w:pPr>
        <w:pStyle w:val="Heading2"/>
      </w:pPr>
      <w:r>
        <w:t xml:space="preserve">3. The Role of the Radiologist in Diagnostic Accuracy</w:t>
      </w:r>
    </w:p>
    <w:p>
      <w:pPr>
        <w:pStyle w:val="FirstParagraph"/>
      </w:pPr>
      <w:r>
        <w:t xml:space="preserve">The primary function of the</w:t>
      </w:r>
      <w:r>
        <w:t xml:space="preserve"> </w:t>
      </w:r>
      <w:r>
        <w:rPr>
          <w:bCs/>
          <w:b/>
        </w:rPr>
        <w:t xml:space="preserve">Radiologist</w:t>
      </w:r>
      <w:r>
        <w:t xml:space="preserve"> </w:t>
      </w:r>
      <w:r>
        <w:t xml:space="preserve">is to transform raw data from imaging devices into actionable medical insights. In</w:t>
      </w:r>
      <w:r>
        <w:t xml:space="preserve"> </w:t>
      </w:r>
      <w:r>
        <w:rPr>
          <w:bCs/>
          <w:b/>
        </w:rPr>
        <w:t xml:space="preserve">Pakistan Karachi</w:t>
      </w:r>
      <w:r>
        <w:t xml:space="preserve">, where patient volumes are exceptionally high, the efficiency and accuracy of interpretation are vital. A qualified radiologist ensures that subtle abnormalities—such as early-stage tumors or micro-fractures—are not overlooked amidst the pressure of high throughput.</w:t>
      </w:r>
    </w:p>
    <w:p>
      <w:pPr>
        <w:pStyle w:val="BodyText"/>
      </w:pPr>
      <w:r>
        <w:t xml:space="preserve">Furthermore, interventional radiology has emerged as a critical subspecialty in major hospitals in Karachi. Radiologists now perform minimally invasive procedures, such as angioplasty and tumor embolization. This reduces the need for open surgery, lowers hospital costs, and speeds up patient recovery. For the healthcare system of</w:t>
      </w:r>
      <w:r>
        <w:t xml:space="preserve"> </w:t>
      </w:r>
      <w:r>
        <w:rPr>
          <w:bCs/>
          <w:b/>
        </w:rPr>
        <w:t xml:space="preserve">Pakistan Karachi</w:t>
      </w:r>
      <w:r>
        <w:t xml:space="preserve">, expanding the scope of practice for radiologists to include interventional procedures represents a significant opportunity to modernize healthcare delivery.</w:t>
      </w:r>
    </w:p>
    <w:bookmarkEnd w:id="22"/>
    <w:bookmarkStart w:id="26" w:name="Xc85b7f65631cdf95e5c7a215d5daccf3df71ec5"/>
    <w:p>
      <w:pPr>
        <w:pStyle w:val="Heading2"/>
      </w:pPr>
      <w:r>
        <w:t xml:space="preserve">4. Challenges Facing Radiological Services in Pakistan Karachi</w:t>
      </w:r>
    </w:p>
    <w:p>
      <w:pPr>
        <w:pStyle w:val="FirstParagraph"/>
      </w:pPr>
      <w:r>
        <w:t xml:space="preserve">Despite the critical importance of their work, radiologists in</w:t>
      </w:r>
      <w:r>
        <w:t xml:space="preserve"> </w:t>
      </w:r>
      <w:r>
        <w:rPr>
          <w:bCs/>
          <w:b/>
        </w:rPr>
        <w:t xml:space="preserve">Pakistan Karachi</w:t>
      </w:r>
      <w:r>
        <w:t xml:space="preserve"> </w:t>
      </w:r>
      <w:r>
        <w:t xml:space="preserve">face numerous systemic challenges that impede the quality of care.</w:t>
      </w:r>
    </w:p>
    <w:bookmarkStart w:id="23" w:name="equipment-maintenance-and-infrastructure"/>
    <w:p>
      <w:pPr>
        <w:pStyle w:val="Heading3"/>
      </w:pPr>
      <w:r>
        <w:t xml:space="preserve">4.1 Equipment Maintenance and Infrastructure</w:t>
      </w:r>
    </w:p>
    <w:p>
      <w:pPr>
        <w:pStyle w:val="FirstParagraph"/>
      </w:pPr>
      <w:r>
        <w:t xml:space="preserve">A significant issue in private and public hospitals alike is the reliability of equipment. In many facilities across Karachi, MRI and CT machines suffer from frequent breakdowns due to power fluctuations, lack of regular maintenance contracts, or shortage of spare parts. When equipment is non-functional, the expertise of the</w:t>
      </w:r>
      <w:r>
        <w:t xml:space="preserve"> </w:t>
      </w:r>
      <w:r>
        <w:rPr>
          <w:bCs/>
          <w:b/>
        </w:rPr>
        <w:t xml:space="preserve">Radiologist</w:t>
      </w:r>
      <w:r>
        <w:t xml:space="preserve"> </w:t>
      </w:r>
      <w:r>
        <w:t xml:space="preserve">cannot be utilized effectively. This leads to delayed diagnoses and patient dissatisfaction.</w:t>
      </w:r>
    </w:p>
    <w:bookmarkEnd w:id="23"/>
    <w:bookmarkStart w:id="24" w:name="the-brain-drain-phenomenon"/>
    <w:p>
      <w:pPr>
        <w:pStyle w:val="Heading3"/>
      </w:pPr>
      <w:r>
        <w:t xml:space="preserve">4.2 The Brain Drain Phenomenon</w:t>
      </w:r>
    </w:p>
    <w:p>
      <w:pPr>
        <w:pStyle w:val="FirstParagraph"/>
      </w:pPr>
      <w:r>
        <w:t xml:space="preserve">The healthcare sector in Pakistan has suffered from a significant "brain drain," where skilled professionals migrate to the West or the Middle East for better working conditions and remuneration. This exodus affects radiology departments in</w:t>
      </w:r>
      <w:r>
        <w:t xml:space="preserve"> </w:t>
      </w:r>
      <w:r>
        <w:rPr>
          <w:bCs/>
          <w:b/>
        </w:rPr>
        <w:t xml:space="preserve">Pakistan Karachi</w:t>
      </w:r>
      <w:r>
        <w:t xml:space="preserve">, leaving many centers understaffed. The remaining radiologists often face excessive workloads, leading to burnout and potential diagnostic errors.</w:t>
      </w:r>
    </w:p>
    <w:bookmarkEnd w:id="24"/>
    <w:bookmarkStart w:id="25" w:name="standardization-of-reporting"/>
    <w:p>
      <w:pPr>
        <w:pStyle w:val="Heading3"/>
      </w:pPr>
      <w:r>
        <w:t xml:space="preserve">4.3 Standardization of Reporting</w:t>
      </w:r>
    </w:p>
    <w:p>
      <w:pPr>
        <w:pStyle w:val="FirstParagraph"/>
      </w:pPr>
      <w:r>
        <w:t xml:space="preserve">There is a lack of standardized reporting protocols across different diagnostic centers in Karachi. While international standards like BI-RADS for breast imaging or LI-RADS for liver imaging are recognized, their consistent application varies widely among practitioners. This inconsistency complicates the work of referring physicians and can lead to fragmented patient care.</w:t>
      </w:r>
    </w:p>
    <w:bookmarkEnd w:id="25"/>
    <w:bookmarkEnd w:id="26"/>
    <w:bookmarkStart w:id="27" w:name="recommendations-and-future-outlook"/>
    <w:p>
      <w:pPr>
        <w:pStyle w:val="Heading2"/>
      </w:pPr>
      <w:r>
        <w:t xml:space="preserve">5. Recommendations and Future Outlook</w:t>
      </w:r>
    </w:p>
    <w:p>
      <w:pPr>
        <w:pStyle w:val="FirstParagraph"/>
      </w:pPr>
      <w:r>
        <w:t xml:space="preserve">To enhance the efficacy of radiological services in</w:t>
      </w:r>
      <w:r>
        <w:t xml:space="preserve"> </w:t>
      </w:r>
      <w:r>
        <w:rPr>
          <w:bCs/>
          <w:b/>
        </w:rPr>
        <w:t xml:space="preserve">Pakistan Karachi</w:t>
      </w:r>
      <w:r>
        <w:t xml:space="preserve">, several strategic steps must be taken. First, there must be a concerted effort by both public and private stakeholders to ensure the maintenance of imaging equipment through guaranteed power supplies (such as solar backups) and regular technical support.</w:t>
      </w:r>
    </w:p>
    <w:p>
      <w:pPr>
        <w:pStyle w:val="BodyText"/>
      </w:pPr>
      <w:r>
        <w:t xml:space="preserve">Secondly, professional bodies should mandate continuous medical education (CME) for all practicing radiologists in Karachi. This ensures that the latest diagnostic techniques are adopted uniformly. Additionally, promoting tele-radiology could help bridge the gap between specialized centers in downtown Karachi and smaller clinics in peripheral areas like Korangi or Orangi Town. In this model, a senior</w:t>
      </w:r>
      <w:r>
        <w:t xml:space="preserve"> </w:t>
      </w:r>
      <w:r>
        <w:rPr>
          <w:bCs/>
          <w:b/>
        </w:rPr>
        <w:t xml:space="preserve">Radiologist</w:t>
      </w:r>
      <w:r>
        <w:t xml:space="preserve"> </w:t>
      </w:r>
      <w:r>
        <w:t xml:space="preserve">in a central hub can review scans from remote locations, ensuring that expertise is distributed more equitably.</w:t>
      </w:r>
    </w:p>
    <w:p>
      <w:pPr>
        <w:pStyle w:val="BodyText"/>
      </w:pPr>
      <w:r>
        <w:t xml:space="preserve">Finally, government policy must support the retention of medical talent by improving working conditions and competitive salaries for radiologists. Investing in local training programs to produce more qualified radiologists will reduce reliance on expatriate staff and strengthen the internal capacity of</w:t>
      </w:r>
      <w:r>
        <w:t xml:space="preserve"> </w:t>
      </w:r>
      <w:r>
        <w:rPr>
          <w:bCs/>
          <w:b/>
        </w:rPr>
        <w:t xml:space="preserve">Pakistan Karachi</w:t>
      </w:r>
      <w:r>
        <w:t xml:space="preserve">'s healthcare system.</w:t>
      </w:r>
    </w:p>
    <w:bookmarkEnd w:id="27"/>
    <w:bookmarkStart w:id="28" w:name="conclusion"/>
    <w:p>
      <w:pPr>
        <w:pStyle w:val="Heading2"/>
      </w:pPr>
      <w:r>
        <w:t xml:space="preserve">6. Conclusion</w:t>
      </w:r>
    </w:p>
    <w:p>
      <w:pPr>
        <w:pStyle w:val="FirstParagraph"/>
      </w:pPr>
      <w:r>
        <w:t xml:space="preserve">The health infrastructure of</w:t>
      </w:r>
      <w:r>
        <w:t xml:space="preserve"> </w:t>
      </w:r>
      <w:r>
        <w:rPr>
          <w:bCs/>
          <w:b/>
        </w:rPr>
        <w:t xml:space="preserve">Pakistan Karachi</w:t>
      </w:r>
      <w:r>
        <w:t xml:space="preserve"> </w:t>
      </w:r>
      <w:r>
        <w:t xml:space="preserve">is at a crossroads. As the city continues to grow, the demand for accurate and timely diagnostics will only increase. The</w:t>
      </w:r>
      <w:r>
        <w:t xml:space="preserve"> </w:t>
      </w:r>
      <w:r>
        <w:rPr>
          <w:bCs/>
          <w:b/>
        </w:rPr>
        <w:t xml:space="preserve">Radiologist</w:t>
      </w:r>
      <w:r>
        <w:t xml:space="preserve"> </w:t>
      </w:r>
      <w:r>
        <w:t xml:space="preserve">plays an indispensable role in this equation, serving as the eyes of modern medicine. However, realizing their full potential requires addressing structural inefficiencies related to equipment maintenance, staffing shortages, and standardization. By prioritizing the radiological sector, policymakers and healthcare leaders in Karachi can significantly improve diagnostic accuracy and patient outcomes. The integration of advanced technology with skilled human resources is not just a medical necessity but a socioeconomic imperative for the sustainable development of</w:t>
      </w:r>
      <w:r>
        <w:t xml:space="preserve"> </w:t>
      </w:r>
      <w:r>
        <w:rPr>
          <w:bCs/>
          <w:b/>
        </w:rPr>
        <w:t xml:space="preserve">Pakistan Karachi</w:t>
      </w:r>
      <w:r>
        <w:t xml:space="preserve">.</w:t>
      </w:r>
    </w:p>
    <w:bookmarkEnd w:id="28"/>
    <w:bookmarkStart w:id="29" w:name="references-indicative"/>
    <w:p>
      <w:pPr>
        <w:pStyle w:val="Heading2"/>
      </w:pPr>
      <w:r>
        <w:t xml:space="preserve">7. References (Indicative)</w:t>
      </w:r>
    </w:p>
    <w:p>
      <w:pPr>
        <w:numPr>
          <w:ilvl w:val="0"/>
          <w:numId w:val="1001"/>
        </w:numPr>
        <w:pStyle w:val="Compact"/>
      </w:pPr>
      <w:r>
        <w:t xml:space="preserve">Royal College of Radiologists. (2023). Global Standards in Diagnostic Imaging.</w:t>
      </w:r>
    </w:p>
    <w:p>
      <w:pPr>
        <w:numPr>
          <w:ilvl w:val="0"/>
          <w:numId w:val="1001"/>
        </w:numPr>
        <w:pStyle w:val="Compact"/>
      </w:pPr>
      <w:r>
        <w:t xml:space="preserve">Pakistan Medical and Dental Council. (2022). Guidelines for Radiology Practice in Pakistan.</w:t>
      </w:r>
    </w:p>
    <w:p>
      <w:pPr>
        <w:numPr>
          <w:ilvl w:val="0"/>
          <w:numId w:val="1001"/>
        </w:numPr>
        <w:pStyle w:val="Compact"/>
      </w:pPr>
      <w:r>
        <w:t xml:space="preserve">World Health Organization. (2019). Tuberculosis Data and Statistics for Karachi Region.</w:t>
      </w:r>
    </w:p>
    <w:p>
      <w:pPr>
        <w:numPr>
          <w:ilvl w:val="0"/>
          <w:numId w:val="1001"/>
        </w:numPr>
        <w:pStyle w:val="Compact"/>
      </w:pPr>
      <w:r>
        <w:t xml:space="preserve">Sindh Institute of Urology and Transplantation Annual Reports on Diagnostic Utilization.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Radiologist in Pakistan Karachi: A Critical Analysis</dc:title>
  <dc:creator/>
  <dc:language>en</dc:language>
  <cp:keywords/>
  <dcterms:created xsi:type="dcterms:W3CDTF">2026-07-29T12:06:23Z</dcterms:created>
  <dcterms:modified xsi:type="dcterms:W3CDTF">2026-07-29T12:06:23Z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