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Practice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a100b8d76e6837f9d6d17bf14f4b242dd79e18e"/>
    <w:p>
      <w:pPr>
        <w:pStyle w:val="Heading1"/>
      </w:pPr>
      <w:r>
        <w:t xml:space="preserve">The Evolving Role of the Radiologist in Spain Valencia: Challenges, Opportunities, and Future Perspectives</w:t>
      </w:r>
    </w:p>
    <w:p>
      <w:pPr>
        <w:pStyle w:val="FirstParagraph"/>
      </w:pPr>
      <w:r>
        <w:rPr>
          <w:u w:val="single"/>
          <w:iCs/>
          <w:i/>
          <w:bCs/>
          <w:b/>
        </w:rPr>
        <w:t xml:space="preserve">Abstract:</w:t>
      </w:r>
      <w:r>
        <w:br/>
      </w:r>
      <w:r>
        <w:t xml:space="preserve">This research paper examines the critical role of the specialist known as a</w:t>
      </w:r>
      <w:r>
        <w:t xml:space="preserve"> </w:t>
      </w:r>
      <w:r>
        <w:rPr>
          <w:bCs/>
          <w:b/>
        </w:rPr>
        <w:t xml:space="preserve">Radiologist</w:t>
      </w:r>
      <w:r>
        <w:t xml:space="preserve"> </w:t>
      </w:r>
      <w:r>
        <w:t xml:space="preserve">within the healthcare ecosystem of Spain Valencia. As one of Europe’s most dynamic medical regions, Spain Valencia faces unique demographic and technological pressures that necessitate an efficient radiological workforce. This document analyzes current staffing models, integration with both public (Conselleria de Sanitat Universal i Salut Pública) and private sectors, and the impact of artificial intelligence on diagnostic accuracy. Furthermore, it addresses the specific challenges regarding language localization for expatriate patients in Spain Valencia and proposes strategic recommendations for optimizing radiological services to meet future demands.</w:t>
      </w:r>
    </w:p>
    <w:bookmarkStart w:id="20" w:name="introduction"/>
    <w:p>
      <w:pPr>
        <w:pStyle w:val="Heading2"/>
      </w:pPr>
      <w:r>
        <w:t xml:space="preserve">1. Introduction</w:t>
      </w:r>
    </w:p>
    <w:p>
      <w:pPr>
        <w:pStyle w:val="FirstParagraph"/>
      </w:pPr>
      <w:r>
        <w:t xml:space="preserve">Radiology serves as the cornerstone of modern diagnostic medicine, providing essential imaging data that guides treatment plans across various medical specialties including oncology, cardiology, and neurology. In the context of Spain Valencia, a region renowned for its high quality of life and growing population—including a significant number of international residents—the demand for precise and timely radiological services has never been higher. The</w:t>
      </w:r>
      <w:r>
        <w:t xml:space="preserve"> </w:t>
      </w:r>
      <w:r>
        <w:rPr>
          <w:bCs/>
          <w:b/>
        </w:rPr>
        <w:t xml:space="preserve">Radiologist</w:t>
      </w:r>
      <w:r>
        <w:t xml:space="preserve"> </w:t>
      </w:r>
      <w:r>
        <w:t xml:space="preserve">is not merely an image interpreter but a central consultative figure in multidisciplinary teams. This paper aims to elucidate the specific operational, technological, and regulatory landscape facing the</w:t>
      </w:r>
      <w:r>
        <w:t xml:space="preserve"> </w:t>
      </w:r>
      <w:r>
        <w:rPr>
          <w:bCs/>
          <w:b/>
        </w:rPr>
        <w:t xml:space="preserve">Radiologist</w:t>
      </w:r>
      <w:r>
        <w:t xml:space="preserve"> </w:t>
      </w:r>
      <w:r>
        <w:t xml:space="preserve">practicing in Spain Valencia today.</w:t>
      </w:r>
    </w:p>
    <w:bookmarkEnd w:id="20"/>
    <w:bookmarkStart w:id="23" w:name="Xe0c701b5326cd1bbcc231d3c9cb4d1b14a82421"/>
    <w:p>
      <w:pPr>
        <w:pStyle w:val="Heading2"/>
      </w:pPr>
      <w:r>
        <w:t xml:space="preserve">2. The Healthcare Landscape in Spain Valencia</w:t>
      </w:r>
    </w:p>
    <w:bookmarkStart w:id="21" w:name="public-vs.-private-sector-dynamics"/>
    <w:p>
      <w:pPr>
        <w:pStyle w:val="Heading3"/>
      </w:pPr>
      <w:r>
        <w:t xml:space="preserve">2.1 Public vs. Private Sector Dynamics</w:t>
      </w:r>
    </w:p>
    <w:p>
      <w:pPr>
        <w:pStyle w:val="FirstParagraph"/>
      </w:pPr>
      <w:r>
        <w:t xml:space="preserve">The healthcare system in Spain is largely decentralized, with the Valencian Community (Comunitat Valenciana) managing its own health services through the SERMAS network and other regional providers. In Spain Valencia, a typical patient may access radiological services such as MRI, CT scans, and X-rays either through the public system or via private insurance clinics. The</w:t>
      </w:r>
      <w:r>
        <w:t xml:space="preserve"> </w:t>
      </w:r>
      <w:r>
        <w:rPr>
          <w:bCs/>
          <w:b/>
        </w:rPr>
        <w:t xml:space="preserve">Radiologist</w:t>
      </w:r>
      <w:r>
        <w:t xml:space="preserve"> </w:t>
      </w:r>
      <w:r>
        <w:t xml:space="preserve">in Spain Valencia often operates within this hybrid environment. While public hospitals like the Hospital Clínico Universitario de Valencia face high patient volumes and resource constraints, private clinics in areas such as Benidorm, Alicante, and central Valencia offer faster access but require strict adherence to quality assurance protocols.</w:t>
      </w:r>
    </w:p>
    <w:bookmarkEnd w:id="21"/>
    <w:bookmarkStart w:id="22" w:name="demographic-pressures"/>
    <w:p>
      <w:pPr>
        <w:pStyle w:val="Heading3"/>
      </w:pPr>
      <w:r>
        <w:t xml:space="preserve">2.2 Demographic Pressures</w:t>
      </w:r>
    </w:p>
    <w:p>
      <w:pPr>
        <w:pStyle w:val="FirstParagraph"/>
      </w:pPr>
      <w:r>
        <w:t xml:space="preserve">A defining characteristic of Spain Valencia is its aging population alongside a steady influx of expatriates and digital nomads from Northern Europe and beyond. This demographic shift places a disproportionate burden on geriatric radiology, particularly in diagnosing dementia, osteoporosis, and age-related cancers. The</w:t>
      </w:r>
      <w:r>
        <w:t xml:space="preserve"> </w:t>
      </w:r>
      <w:r>
        <w:rPr>
          <w:bCs/>
          <w:b/>
        </w:rPr>
        <w:t xml:space="preserve">Radiologist</w:t>
      </w:r>
      <w:r>
        <w:t xml:space="preserve"> </w:t>
      </w:r>
      <w:r>
        <w:t xml:space="preserve">in this region must be adept at handling complex cases that reflect an aging populace while also catering to the specific needs of international patients who may require specialized screenings.</w:t>
      </w:r>
    </w:p>
    <w:bookmarkEnd w:id="22"/>
    <w:bookmarkEnd w:id="23"/>
    <w:bookmarkStart w:id="26" w:name="X2de8e919ee1066917ed3c8398b290d9387cf5b0"/>
    <w:p>
      <w:pPr>
        <w:pStyle w:val="Heading2"/>
      </w:pPr>
      <w:r>
        <w:t xml:space="preserve">3. Technological Integration and Artificial Intelligence</w:t>
      </w:r>
    </w:p>
    <w:bookmarkStart w:id="24" w:name="adoption-of-ai-in-diagnostic-imaging"/>
    <w:p>
      <w:pPr>
        <w:pStyle w:val="Heading3"/>
      </w:pPr>
      <w:r>
        <w:t xml:space="preserve">3.1 Adoption of AI in Diagnostic Imaging</w:t>
      </w:r>
    </w:p>
    <w:p>
      <w:pPr>
        <w:pStyle w:val="FirstParagraph"/>
      </w:pPr>
      <w:r>
        <w:t xml:space="preserve">The integration of Artificial Intelligence (AI) into radiological workflows is no longer a futuristic concept but a current reality in advanced centers across Spain Valencia. AI algorithms are increasingly being used to triage critical findings, such as pulmonary nodules or intracranial hemorrhages, before they reach the desk of the</w:t>
      </w:r>
      <w:r>
        <w:t xml:space="preserve"> </w:t>
      </w:r>
      <w:r>
        <w:rPr>
          <w:bCs/>
          <w:b/>
        </w:rPr>
        <w:t xml:space="preserve">Radiologist</w:t>
      </w:r>
      <w:r>
        <w:t xml:space="preserve">. This technological augmentation allows for greater efficiency and reduces diagnostic error rates. However, it also necessitates that radiologists acquire new skills in data literacy and algorithm validation.</w:t>
      </w:r>
    </w:p>
    <w:bookmarkEnd w:id="24"/>
    <w:bookmarkStart w:id="25" w:name="tele-radiology-and-remote-reporting"/>
    <w:p>
      <w:pPr>
        <w:pStyle w:val="Heading3"/>
      </w:pPr>
      <w:r>
        <w:t xml:space="preserve">3.2 Tele-radiology and Remote Reporting</w:t>
      </w:r>
    </w:p>
    <w:p>
      <w:pPr>
        <w:pStyle w:val="FirstParagraph"/>
      </w:pPr>
      <w:r>
        <w:t xml:space="preserve">In Spain Valencia, tele-radiology has become a vital tool for overcoming geographical disparities within the region. Smaller hospitals in rural areas of the province of Castellón or Alicante may lack on-site subspecialty experts. Consequently, reports are often generated by</w:t>
      </w:r>
      <w:r>
        <w:t xml:space="preserve"> </w:t>
      </w:r>
      <w:r>
        <w:rPr>
          <w:bCs/>
          <w:b/>
        </w:rPr>
        <w:t xml:space="preserve">Radiologists</w:t>
      </w:r>
      <w:r>
        <w:t xml:space="preserve"> </w:t>
      </w:r>
      <w:r>
        <w:t xml:space="preserve">located in larger urban centers like Valencia city or Elche. This model ensures that patients everywhere receive expert analysis, although it raises questions about data security and the standardization of reporting protocols across different institutions.</w:t>
      </w:r>
    </w:p>
    <w:bookmarkEnd w:id="25"/>
    <w:bookmarkEnd w:id="26"/>
    <w:bookmarkStart w:id="29" w:name="Xca9f5252f221f0b005bdadf04d0be65747664a9"/>
    <w:p>
      <w:pPr>
        <w:pStyle w:val="Heading2"/>
      </w:pPr>
      <w:r>
        <w:t xml:space="preserve">4. Professional Challenges and Workforce Management</w:t>
      </w:r>
    </w:p>
    <w:bookmarkStart w:id="27" w:name="the-shortage-of-specialized-radiologists"/>
    <w:p>
      <w:pPr>
        <w:pStyle w:val="Heading3"/>
      </w:pPr>
      <w:r>
        <w:t xml:space="preserve">4.1 The Shortage of Specialized Radiologists</w:t>
      </w:r>
    </w:p>
    <w:p>
      <w:pPr>
        <w:pStyle w:val="FirstParagraph"/>
      </w:pPr>
      <w:r>
        <w:t xml:space="preserve">A critical issue facing the healthcare sector in Spain Valencia is the potential shortage of specialized radiologists, particularly in neuroradiology, musculoskeletal imaging, and interventional radiology. Burnout remains a significant risk due to high workloads and the emotional toll of delivering difficult diagnoses. To mitigate this, institutions in Spain Valencia are increasingly focusing on wellness programs and optimizing shift patterns for the</w:t>
      </w:r>
      <w:r>
        <w:t xml:space="preserve"> </w:t>
      </w:r>
      <w:r>
        <w:rPr>
          <w:bCs/>
          <w:b/>
        </w:rPr>
        <w:t xml:space="preserve">Radiologist</w:t>
      </w:r>
      <w:r>
        <w:t xml:space="preserve">.</w:t>
      </w:r>
    </w:p>
    <w:bookmarkEnd w:id="27"/>
    <w:bookmarkStart w:id="28" w:name="training-and-continuous-education"/>
    <w:p>
      <w:pPr>
        <w:pStyle w:val="Heading3"/>
      </w:pPr>
      <w:r>
        <w:t xml:space="preserve">4.2 Training and Continuous Education</w:t>
      </w:r>
    </w:p>
    <w:p>
      <w:pPr>
        <w:pStyle w:val="FirstParagraph"/>
      </w:pPr>
      <w:r>
        <w:t xml:space="preserve">The training path for a radiologist in Spain involves rigorous specialization (MIR system) followed by subspecialty fellowships. In Spain Valencia, universities such as the University of Valencia collaborate closely with major hospitals to ensure that young specialists are well-versed in both traditional imaging techniques and emerging modalities like PET-MRI. Continuous professional development is mandatory, requiring the</w:t>
      </w:r>
      <w:r>
        <w:t xml:space="preserve"> </w:t>
      </w:r>
      <w:r>
        <w:rPr>
          <w:bCs/>
          <w:b/>
        </w:rPr>
        <w:t xml:space="preserve">Radiologist</w:t>
      </w:r>
      <w:r>
        <w:t xml:space="preserve"> </w:t>
      </w:r>
      <w:r>
        <w:t xml:space="preserve">to stay updated on international guidelines and local regulatory changes.</w:t>
      </w:r>
    </w:p>
    <w:bookmarkEnd w:id="28"/>
    <w:bookmarkEnd w:id="29"/>
    <w:bookmarkStart w:id="32" w:name="patient-experience-and-communication"/>
    <w:p>
      <w:pPr>
        <w:pStyle w:val="Heading2"/>
      </w:pPr>
      <w:r>
        <w:t xml:space="preserve">5. Patient Experience and Communication</w:t>
      </w:r>
    </w:p>
    <w:bookmarkStart w:id="30" w:name="X62b47974e7502d72287bc9e2fd7c4c32e1c47c4"/>
    <w:p>
      <w:pPr>
        <w:pStyle w:val="Heading3"/>
      </w:pPr>
      <w:r>
        <w:t xml:space="preserve">5.1 The Multilingual Imperative in Spain Valencia</w:t>
      </w:r>
    </w:p>
    <w:p>
      <w:pPr>
        <w:pStyle w:val="FirstParagraph"/>
      </w:pPr>
      <w:r>
        <w:t xml:space="preserve">A unique aspect of practicing as a</w:t>
      </w:r>
      <w:r>
        <w:t xml:space="preserve"> </w:t>
      </w:r>
      <w:r>
        <w:rPr>
          <w:bCs/>
          <w:b/>
        </w:rPr>
        <w:t xml:space="preserve">Radiologist</w:t>
      </w:r>
      <w:r>
        <w:t xml:space="preserve"> </w:t>
      </w:r>
      <w:r>
        <w:t xml:space="preserve">or working within a radiology department in Spain Valencia is the linguistic diversity of the patient base. While Spanish and Valencian (Catalan) are the official languages, a substantial portion of patients in coastal and metropolitan areas speak English, German, or Russian. Although the final report is legally required to be in Spanish/Valencian, clear communication regarding preparation instructions (e.g., fasting for an ultrasound) is crucial. Departments are increasingly investing in multilingual support staff to bridge the gap between the technical expertise of the radiologist and the patient’s understanding.</w:t>
      </w:r>
    </w:p>
    <w:bookmarkEnd w:id="30"/>
    <w:bookmarkStart w:id="31" w:name="patient-centered-reporting"/>
    <w:p>
      <w:pPr>
        <w:pStyle w:val="Heading3"/>
      </w:pPr>
      <w:r>
        <w:t xml:space="preserve">5.2 Patient-Centered Reporting</w:t>
      </w:r>
    </w:p>
    <w:p>
      <w:pPr>
        <w:pStyle w:val="FirstParagraph"/>
      </w:pPr>
      <w:r>
        <w:t xml:space="preserve">The traditional model of opaque radiological reporting is shifting toward a more patient-centered approach. In Spain Valencia, there is a growing emphasis on providing summaries that are understandable to referring physicians and, where appropriate, patients themselves. This transparency enhances trust and improves adherence to follow-up care protocols.</w:t>
      </w:r>
    </w:p>
    <w:bookmarkEnd w:id="31"/>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 Spain Valencia is expanding beyond simple image interpretation into a complex domain involving technological integration, cross-cultural communication, and multidisciplinary collaboration. The region’s unique demographic profile, characterized by an aging local population and a vibrant international community, presents both challenges and opportunities for radiological services. To maintain high standards of care in Spain Valencia, it is imperative that healthcare administrators invest in advanced technology such as AI-assisted diagnostics while simultaneously addressing workforce well-being and linguistic accessibility. The future of radiology in this dynamic region depends on the adaptability and resilience of its radiologists.</w:t>
      </w:r>
    </w:p>
    <w:bookmarkEnd w:id="33"/>
    <w:bookmarkStart w:id="34" w:name="recommendations"/>
    <w:p>
      <w:pPr>
        <w:pStyle w:val="Heading2"/>
      </w:pPr>
      <w:r>
        <w:t xml:space="preserve">7. Recommendations</w:t>
      </w:r>
    </w:p>
    <w:p>
      <w:pPr>
        <w:numPr>
          <w:ilvl w:val="0"/>
          <w:numId w:val="1001"/>
        </w:numPr>
        <w:pStyle w:val="Compact"/>
      </w:pPr>
      <w:r>
        <w:rPr>
          <w:bCs/>
          <w:b/>
        </w:rPr>
        <w:t xml:space="preserve">Digital Infrastructure:</w:t>
      </w:r>
      <w:r>
        <w:t xml:space="preserve"> </w:t>
      </w:r>
      <w:r>
        <w:t xml:space="preserve">Enhance PACS/RIS integration across all public and private facilities in Spain Valencia to facilitate seamless tele-radiology.</w:t>
      </w:r>
    </w:p>
    <w:p>
      <w:pPr>
        <w:numPr>
          <w:ilvl w:val="0"/>
          <w:numId w:val="1001"/>
        </w:numPr>
        <w:pStyle w:val="Compact"/>
      </w:pPr>
      <w:r>
        <w:rPr>
          <w:bCs/>
          <w:b/>
        </w:rPr>
        <w:t xml:space="preserve">Linguistic Support:</w:t>
      </w:r>
      <w:r>
        <w:t xml:space="preserve"> </w:t>
      </w:r>
      <w:r>
        <w:t xml:space="preserve">Mandate multilingual resources for patient-facing radiology departments to accommodate the expatriate community.</w:t>
      </w:r>
    </w:p>
    <w:p>
      <w:pPr>
        <w:numPr>
          <w:ilvl w:val="0"/>
          <w:numId w:val="1001"/>
        </w:numPr>
        <w:pStyle w:val="Compact"/>
      </w:pPr>
      <w:r>
        <w:rPr>
          <w:bCs/>
          <w:b/>
        </w:rPr>
        <w:t xml:space="preserve">Workforce Planning:</w:t>
      </w:r>
      <w:r>
        <w:t xml:space="preserve"> </w:t>
      </w:r>
      <w:r>
        <w:t xml:space="preserve">Implement targeted recruitment strategies for subspecialty radiologists in underserved areas of the Valencian Community.</w:t>
      </w:r>
    </w:p>
    <w:p>
      <w:pPr>
        <w:numPr>
          <w:ilvl w:val="0"/>
          <w:numId w:val="1001"/>
        </w:numPr>
        <w:pStyle w:val="Compact"/>
      </w:pPr>
      <w:r>
        <w:rPr>
          <w:bCs/>
          <w:b/>
        </w:rPr>
        <w:t xml:space="preserve">Patient Communication:</w:t>
      </w:r>
      <w:r>
        <w:t xml:space="preserve"> </w:t>
      </w:r>
      <w:r>
        <w:t xml:space="preserve">Adopt structured reporting templates that allow for easier translation and clearer communication of findings to referring doctors.</w:t>
      </w:r>
    </w:p>
    <w:p>
      <w:pPr>
        <w:pStyle w:val="FirstParagraph"/>
      </w:pPr>
      <w:r>
        <w:br/>
      </w:r>
      <w:r>
        <w:br/>
      </w:r>
    </w:p>
    <w:p>
      <w:pPr>
        <w:pStyle w:val="BodyText"/>
      </w:pPr>
      <w:r>
        <w:rPr>
          <w:iCs/>
          <w:i/>
        </w:rPr>
        <w:t xml:space="preserve">This research paper was generated for educational purposes regarding medical practices in Spain Valencia.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Practice in Spain Valencia: A Comprehensive Research Paper</dc:title>
  <dc:creator/>
  <dc:language>en</dc:language>
  <cp:keywords/>
  <dcterms:created xsi:type="dcterms:W3CDTF">2026-07-29T17:57:49Z</dcterms:created>
  <dcterms:modified xsi:type="dcterms:W3CDTF">2026-07-29T17:57:49Z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