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r>
        <w:t xml:space="preserve"> </w:t>
      </w:r>
      <w:r>
        <w:t xml:space="preserve">A</w:t>
      </w:r>
      <w:r>
        <w:t xml:space="preserve"> </w:t>
      </w:r>
      <w:r>
        <w:t xml:space="preserve">Comprehensive</w:t>
      </w:r>
      <w:r>
        <w:t xml:space="preserve"> </w:t>
      </w:r>
      <w:r>
        <w:t xml:space="preserve">Research</w:t>
      </w:r>
      <w:r>
        <w:t xml:space="preserve"> </w:t>
      </w:r>
      <w:r>
        <w:t xml:space="preserve">Analysis</w:t>
      </w:r>
    </w:p>
    <w:bookmarkStart w:id="28" w:name="X8355848fc85eb15e40d643526fabade8ab99f08"/>
    <w:p>
      <w:pPr>
        <w:pStyle w:val="Heading1"/>
      </w:pPr>
      <w:r>
        <w:t xml:space="preserve">The Evolving Role of the Radiologist in United Arab Emirates Abu Dhabi: A Comprehensive Research Analysis</w:t>
      </w:r>
    </w:p>
    <w:p>
      <w:pPr>
        <w:pStyle w:val="FirstParagraph"/>
      </w:pPr>
      <w:r>
        <w:rPr>
          <w:bCs/>
          <w:b/>
        </w:rPr>
        <w:t xml:space="preserve">Date:</w:t>
      </w:r>
      <w:r>
        <w:t xml:space="preserve"> </w:t>
      </w:r>
      <w:r>
        <w:t xml:space="preserve">October 2023</w:t>
      </w:r>
      <w:r>
        <w:br/>
      </w:r>
      <w:r>
        <w:rPr>
          <w:bCs/>
          <w:b/>
        </w:rPr>
        <w:t xml:space="preserve">Jurisdictional Focus:</w:t>
      </w:r>
      <w:r>
        <w:t xml:space="preserve"> </w:t>
      </w:r>
      <w:r>
        <w:t xml:space="preserve">United Arab Emirates Abu Dhabi</w:t>
      </w:r>
      <w:r>
        <w:br/>
      </w:r>
      <w:r>
        <w:rPr>
          <w:iCs/>
          <w:i/>
        </w:rPr>
        <w:t xml:space="preserve">This document serves as a formal research paper analyzing the critical functions, challenges, and future trajectories of the Radiologist within the healthcare infrastructure of United Arab Emirates Abu Dhabi.</w:t>
      </w:r>
    </w:p>
    <w:bookmarkStart w:id="20" w:name="abstract"/>
    <w:p>
      <w:pPr>
        <w:pStyle w:val="Heading2"/>
      </w:pPr>
      <w:r>
        <w:t xml:space="preserve">Abstract</w:t>
      </w:r>
    </w:p>
    <w:p>
      <w:pPr>
        <w:pStyle w:val="FirstParagraph"/>
      </w:pPr>
      <w:r>
        <w:t xml:space="preserve">The healthcare landscape in United Arab Emirates Abu Dhabi has undergone a transformative shift in recent decades, driven by Vision 2030 and the broader national goals of healthcare excellence. At the heart of this transformation lies the Radiologist, whose role has expanded far beyond traditional image interpretation. This research paper explores the multifaceted responsibilities of the Radiologist within United Arab Emirates Abu Dhabi, examining regulatory frameworks under entities such as DHA and HAAD (now DoH), the integration of artificial intelligence, and the specific epidemiological needs of the region. The findings suggest that while United Arab Emirates Abu Dhabi is rapidly adopting advanced imaging technologies, there remains a critical need for specialized training in oncology and cardiology imaging to fully support regional health outcomes.</w:t>
      </w:r>
    </w:p>
    <w:bookmarkEnd w:id="20"/>
    <w:bookmarkStart w:id="21" w:name="introduction"/>
    <w:p>
      <w:pPr>
        <w:pStyle w:val="Heading2"/>
      </w:pPr>
      <w:r>
        <w:t xml:space="preserve">1. Introduction</w:t>
      </w:r>
    </w:p>
    <w:p>
      <w:pPr>
        <w:pStyle w:val="FirstParagraph"/>
      </w:pPr>
      <w:r>
        <w:t xml:space="preserve">The modern diagnostic paradigm relies heavily on medical imaging, making the Radiologist an indispensable pillar of contemporary medicine. In United Arab Emirates Abu Dhabi, the demand for high-quality diagnostic services has surged in parallel with population growth and the prevalence of chronic diseases such as diabetes and cardiovascular conditions. The Radiologist is no longer merely a "doctor's doctor" who interprets films; they are now integral members of multidisciplinary teams, involved in treatment planning, procedural interventions, and quality assurance.</w:t>
      </w:r>
    </w:p>
    <w:p>
      <w:pPr>
        <w:pStyle w:val="BodyText"/>
      </w:pPr>
      <w:r>
        <w:t xml:space="preserve">This paper aims to dissect the current state of radiology services in United Arab Emirates Abu Dhabi. It analyzes how local regulations influence practice standards and highlights the unique challenges faced by Radiologists working in this specific geographic and cultural context. By understanding these dynamics, stakeholders can better support the professional development of Radiologists, ensuring that United Arab Emirates Abu Dhabi maintains its status as a global hub for medical excellence.</w:t>
      </w:r>
    </w:p>
    <w:bookmarkEnd w:id="21"/>
    <w:bookmarkStart w:id="22" w:name="X45ece82b558936b99373fc2efe9930e4d2b1d1b"/>
    <w:p>
      <w:pPr>
        <w:pStyle w:val="Heading2"/>
      </w:pPr>
      <w:r>
        <w:t xml:space="preserve">2. Regulatory Framework and Professional Standards</w:t>
      </w:r>
    </w:p>
    <w:p>
      <w:pPr>
        <w:pStyle w:val="FirstParagraph"/>
      </w:pPr>
      <w:r>
        <w:t xml:space="preserve">In United Arab Emirates Abu Dhabi, the practice of radiology is strictly regulated to ensure patient safety and diagnostic accuracy. The Department of Health – Abu Dhabi (DoH), formerly known as HAAD, sets the comprehensive standards for healthcare facilities and professionals. For a Radiologist to practice legally in United Arab Emirates Abu Dhabi, they must undergo rigorous credentialing processes that verify their qualifications, board certifications, and continuous professional development (CPD).</w:t>
      </w:r>
    </w:p>
    <w:p>
      <w:pPr>
        <w:pStyle w:val="BodyText"/>
      </w:pPr>
      <w:r>
        <w:t xml:space="preserve">The DoH mandates that all Radiologists adhere to strict protocols regarding radiation safety, image quality control, and reporting standards. This regulatory environment ensures that the standard of care in United Arab Emirates Abu Dhabi meets international benchmarks. Furthermore, the establishment of specialized radiology societies within the emirate has fostered a community of practice where Radiologists can engage in peer review and knowledge exchange. These professional bodies play a crucial role in advocating for advanced training opportunities and updating local guidelines to reflect global best practices.</w:t>
      </w:r>
    </w:p>
    <w:bookmarkEnd w:id="22"/>
    <w:bookmarkStart w:id="23" w:name="X2de8e919ee1066917ed3c8398b290d9387cf5b0"/>
    <w:p>
      <w:pPr>
        <w:pStyle w:val="Heading2"/>
      </w:pPr>
      <w:r>
        <w:t xml:space="preserve">3. Technological Integration and Artificial Intelligence</w:t>
      </w:r>
    </w:p>
    <w:p>
      <w:pPr>
        <w:pStyle w:val="FirstParagraph"/>
      </w:pPr>
      <w:r>
        <w:t xml:space="preserve">The adoption of cutting-edge technology is a hallmark of healthcare infrastructure in United Arab Emirates Abu Dhabi. Major hospitals in the region have invested heavily in state-of-the-art MRI, CT, and PET-CT scanners. Consequently, the Radiologist must possess advanced technical competencies to operate and interpret data from these complex systems.</w:t>
      </w:r>
    </w:p>
    <w:p>
      <w:pPr>
        <w:pStyle w:val="BodyText"/>
      </w:pPr>
      <w:r>
        <w:t xml:space="preserve">A significant development is the integration of Artificial Intelligence (AI) into radiological workflows. In United Arab Emirates Abu Dhabi, leading institutions are piloting AI algorithms for tasks such as automated lung nodule detection, fracture identification, and triaging critical findings. For the Radiologist, this represents a shift from manual measurement to supervisory roles over AI-driven tools. While AI enhances efficiency and reduces diagnostic errors, it requires the Radiologist to develop new skills in data interpretation and algorithm validation. The synergy between human expertise and machine learning is poised to redefine the daily practice of the Radiologist in United Arab Emirates Abu Dhabi, allowing for faster turnaround times and more personalized patient care.</w:t>
      </w:r>
    </w:p>
    <w:bookmarkEnd w:id="23"/>
    <w:bookmarkStart w:id="24" w:name="X0b208e7611f9c64e19740baea42d59c575c8ef2"/>
    <w:p>
      <w:pPr>
        <w:pStyle w:val="Heading2"/>
      </w:pPr>
      <w:r>
        <w:t xml:space="preserve">4. Epidemiological Context: Tailoring Specialization</w:t>
      </w:r>
    </w:p>
    <w:p>
      <w:pPr>
        <w:pStyle w:val="FirstParagraph"/>
      </w:pPr>
      <w:r>
        <w:t xml:space="preserve">The clinical focus of a Radiologist is often dictated by the epidemiological profile of their region. In United Arab Emirates Abu Dhabi, there is a high prevalence of metabolic disorders, including type 2 diabetes and obesity. This demographic reality creates a specific demand for specialized imaging services.</w:t>
      </w:r>
    </w:p>
    <w:p>
      <w:pPr>
        <w:pStyle w:val="BodyText"/>
      </w:pPr>
      <w:r>
        <w:t xml:space="preserve">For instance, Musculoskeletal Radiologists are in high demand due to the increased incidence of diabetic foot complications and joint issues. Similarly, Abdominal Imaging specialists play a vital role in managing liver diseases associated with metabolic syndrome. The Radiologist working in United Arab Emirates Abu Dhabi must therefore be adept at recognizing patterns specific to these local health challenges. Furthermore, as the region focuses on early cancer detection programs, Breast Imaging and Neuroimaging are becoming increasingly critical areas of specialization for Radiologists serving the community.</w:t>
      </w:r>
    </w:p>
    <w:bookmarkEnd w:id="24"/>
    <w:bookmarkStart w:id="25" w:name="challenges-and-future-directions"/>
    <w:p>
      <w:pPr>
        <w:pStyle w:val="Heading2"/>
      </w:pPr>
      <w:r>
        <w:t xml:space="preserve">5. Challenges and Future Directions</w:t>
      </w:r>
    </w:p>
    <w:p>
      <w:pPr>
        <w:pStyle w:val="FirstParagraph"/>
      </w:pPr>
      <w:r>
        <w:t xml:space="preserve">Despite rapid advancements, the Radiologist in United Arab Emirates Abu Dhabi faces several challenges. One primary issue is workforce planning; ensuring there are enough subspecialty-trained Radiologists to meet growing demand is a continuous challenge. There is also the need for increased research output from local institutions, moving beyond clinical practice to contribute to global medical knowledge.</w:t>
      </w:r>
    </w:p>
    <w:p>
      <w:pPr>
        <w:pStyle w:val="BodyText"/>
      </w:pPr>
      <w:r>
        <w:t xml:space="preserve">Future strategies must focus on enhancing education and training pipelines. Collaborative programs between United Arab Emirates Abu Dhabi’s hospitals and international academic centers can help upskill the current workforce of Radiologists. Additionally, tele-radiology services are expanding, allowing Radiologists in United Arab Emirates Abu Dhabi to collaborate with global experts for second opinions, thereby enriching the diagnostic process.</w:t>
      </w:r>
    </w:p>
    <w:bookmarkEnd w:id="25"/>
    <w:bookmarkStart w:id="26" w:name="conclusion"/>
    <w:p>
      <w:pPr>
        <w:pStyle w:val="Heading2"/>
      </w:pPr>
      <w:r>
        <w:t xml:space="preserve">6. Conclusion</w:t>
      </w:r>
    </w:p>
    <w:p>
      <w:pPr>
        <w:pStyle w:val="FirstParagraph"/>
      </w:pPr>
      <w:r>
        <w:t xml:space="preserve">The Radiologist stands at the forefront of diagnostic medicine in United Arab Emirates Abu Dhabi. Their role is evolving from image interpretation to comprehensive patient management, supported by advanced technology and strict regulatory oversight. As United Arab Emirates Abu Dhabi continues to invest in healthcare innovation, the professional growth of the Radiologist will be pivotal in achieving superior health outcomes for its diverse population. By addressing current challenges through targeted training and technological adoption, United Arab Emirates Abu Dhabi can ensure that its Radiologists remain at the cutting edge of global medical practice.</w:t>
      </w:r>
    </w:p>
    <w:bookmarkEnd w:id="26"/>
    <w:bookmarkStart w:id="27" w:name="references"/>
    <w:p>
      <w:pPr>
        <w:pStyle w:val="Heading2"/>
      </w:pPr>
      <w:r>
        <w:t xml:space="preserve">References</w:t>
      </w:r>
    </w:p>
    <w:p>
      <w:pPr>
        <w:numPr>
          <w:ilvl w:val="0"/>
          <w:numId w:val="1001"/>
        </w:numPr>
        <w:pStyle w:val="Compact"/>
      </w:pPr>
      <w:r>
        <w:t xml:space="preserve">Hospital Authority (DoH) Standards for Radiology Services. United Arab Emirates Abu Dhabi Government Publications.</w:t>
      </w:r>
    </w:p>
    <w:p>
      <w:pPr>
        <w:numPr>
          <w:ilvl w:val="0"/>
          <w:numId w:val="1001"/>
        </w:numPr>
        <w:pStyle w:val="Compact"/>
      </w:pPr>
      <w:r>
        <w:t xml:space="preserve">National Health Strategy 2030: Focus on Digital Health and Diagnostic Excellence.</w:t>
      </w:r>
    </w:p>
    <w:p>
      <w:pPr>
        <w:numPr>
          <w:ilvl w:val="0"/>
          <w:numId w:val="1001"/>
        </w:numPr>
        <w:pStyle w:val="Compact"/>
      </w:pPr>
      <w:r>
        <w:t xml:space="preserve">American College of Radiology (ACR). White Papers on AI in Imaging and Regional Adaptations.</w:t>
      </w:r>
    </w:p>
    <w:p>
      <w:pPr>
        <w:numPr>
          <w:ilvl w:val="0"/>
          <w:numId w:val="1001"/>
        </w:numPr>
        <w:pStyle w:val="Compact"/>
      </w:pPr>
      <w:r>
        <w:t xml:space="preserve">Epidemiological Studies on Non-Communicable Diseases in United Arab Emirates Abu Dhabi. Ministry of Health and Prevention Reports.</w:t>
      </w:r>
    </w:p>
    <w:p>
      <w:pPr>
        <w:numPr>
          <w:ilvl w:val="0"/>
          <w:numId w:val="1001"/>
        </w:numPr>
        <w:pStyle w:val="Compact"/>
      </w:pPr>
      <w:r>
        <w:t xml:space="preserve">Journal of Radiology Nursing: Special Issues on Middle Eastern Healthcare Trends.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Radiologist in United Arab Emirates Abu Dhabi: A Comprehensive Research Analysis</dc:title>
  <dc:creator/>
  <dc:language>en</dc:language>
  <cp:keywords/>
  <dcterms:created xsi:type="dcterms:W3CDTF">2026-07-29T18:09:44Z</dcterms:created>
  <dcterms:modified xsi:type="dcterms:W3CDTF">2026-07-29T18:09:44Z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