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Tashkent,</w:t>
      </w:r>
      <w:r>
        <w:t xml:space="preserve"> </w:t>
      </w:r>
      <w:r>
        <w:t xml:space="preserve">Uzbekistan</w:t>
      </w:r>
    </w:p>
    <w:bookmarkStart w:id="27" w:name="X876616e8da0b0e0fb236e5efad8ccbc0738a7ad"/>
    <w:p>
      <w:pPr>
        <w:pStyle w:val="Heading1"/>
      </w:pPr>
      <w:r>
        <w:t xml:space="preserve">The Evolving Role of the Radiologist in Modern Healthcare</w:t>
      </w:r>
      <w:r>
        <w:br/>
      </w:r>
      <w:r>
        <w:t xml:space="preserve">A Focus on Tashkent, Uzbekistan</w:t>
      </w:r>
    </w:p>
    <w:p>
      <w:pPr>
        <w:pStyle w:val="FirstParagraph"/>
      </w:pPr>
      <w:r>
        <w:rPr>
          <w:bCs/>
          <w:b/>
        </w:rPr>
        <w:t xml:space="preserve">Abstract:</w:t>
      </w:r>
      <w:r>
        <w:br/>
      </w:r>
      <w:r>
        <w:t xml:space="preserve">This research paper examines the critical role of the radiologist within the contemporary medical landscape, with a specific emphasis on developing healthcare infrastructures such as those found in Tashkent, Uzbekistan. As diagnostic imaging becomes increasingly sophisticated, requiring advanced technological integration and specialized interpretation skills, the demand for highly skilled radiologists has never been higher. This document analyzes the current state of radiological services in Uzbekistan’s capital, discusses the challenges facing medical education and infrastructure development there, and outlines the future trajectory of this essential medical specialty.</w:t>
      </w:r>
    </w:p>
    <w:bookmarkStart w:id="20" w:name="introduction"/>
    <w:p>
      <w:pPr>
        <w:pStyle w:val="Heading2"/>
      </w:pPr>
      <w:r>
        <w:t xml:space="preserve">1. Introduction</w:t>
      </w:r>
    </w:p>
    <w:p>
      <w:pPr>
        <w:pStyle w:val="FirstParagraph"/>
      </w:pPr>
      <w:r>
        <w:t xml:space="preserve">In the realm of modern medicine, few professions are as pivotal to patient outcomes as that of the radiologist. Often described as a "doctor's doctor," the radiologist interprets images generated by X-rays, computed tomography (CT), magnetic resonance imaging (MRI), and ultrasound to diagnose and treat diseases. The scope of this specialty has expanded dramatically from simple film interpretation to complex image-guided interventions and artificial intelligence-assisted diagnostics.</w:t>
      </w:r>
    </w:p>
    <w:p>
      <w:pPr>
        <w:pStyle w:val="BodyText"/>
      </w:pPr>
      <w:r>
        <w:t xml:space="preserve">For developing nations undergoing rapid healthcare modernization, the integration of these advanced diagnostic tools requires not just hardware investment, but a robust human resource strategy. In Central Asia, Uzbekistan has emerged as a focal point for medical reform. Specifically in Tashkent, the capital city and largest urban center of the country, there is a concerted effort to align national healthcare standards with international benchmarks. This paper explores how the profession of radiologist fits into this broader narrative of modernization in Tashkent.</w:t>
      </w:r>
    </w:p>
    <w:bookmarkEnd w:id="20"/>
    <w:bookmarkStart w:id="21" w:name="Xb1b2dd7e1a0dbfb55007c83c676a441e7252c2f"/>
    <w:p>
      <w:pPr>
        <w:pStyle w:val="Heading2"/>
      </w:pPr>
      <w:r>
        <w:t xml:space="preserve">2. The Historical Context and Current Infrastructure in Uzbekistan</w:t>
      </w:r>
    </w:p>
    <w:p>
      <w:pPr>
        <w:pStyle w:val="FirstParagraph"/>
      </w:pPr>
      <w:r>
        <w:t xml:space="preserve">The healthcare system in Uzbekistan has undergone significant restructuring over the past two decades. Historically, the Soviet-era medical infrastructure relied heavily on clinical diagnosis and limited imaging capabilities. However, recent years have seen a surge in investment from both the government of Uzbekistan and international partners to modernize hospitals.</w:t>
      </w:r>
    </w:p>
    <w:p>
      <w:pPr>
        <w:pStyle w:val="BodyText"/>
      </w:pPr>
      <w:r>
        <w:t xml:space="preserve">Tashkent serves as the epicenter of this transformation. Major referral hospitals in Tashkent, such as the Tashkent Medical Academy and various specialized clinical centers, have acquired state-of-the-art MRI and CT scanners. Despite these hardware advancements, there remains a critical gap between equipment availability and the specialized personnel required to operate them effectively. The role of the radiologist is therefore not merely technical but educational; they must bridge the gap between complex technology and clinical application.</w:t>
      </w:r>
    </w:p>
    <w:bookmarkEnd w:id="21"/>
    <w:bookmarkStart w:id="22" w:name="X66220f48036c8bde35746076befbf451a458645"/>
    <w:p>
      <w:pPr>
        <w:pStyle w:val="Heading2"/>
      </w:pPr>
      <w:r>
        <w:t xml:space="preserve">3. The Professional Profile of a Radiologist in Tashkent</w:t>
      </w:r>
    </w:p>
    <w:p>
      <w:pPr>
        <w:pStyle w:val="FirstParagraph"/>
      </w:pPr>
      <w:r>
        <w:t xml:space="preserve">To understand the specific context, one must define what it means to be a radiologist in Tashkent today. Unlike in fully established Western healthcare systems where subspecialization is immediate, radiologists in Uzbekistan often begin as generalists. They are expected to manage a wide variety of imaging modalities, from basic X-rays to complex angiographies.</w:t>
      </w:r>
    </w:p>
    <w:p>
      <w:pPr>
        <w:pStyle w:val="BodyText"/>
      </w:pPr>
      <w:r>
        <w:t xml:space="preserve">The educational pathway for a</w:t>
      </w:r>
      <w:r>
        <w:t xml:space="preserve"> </w:t>
      </w:r>
      <w:r>
        <w:rPr>
          <w:bCs/>
          <w:b/>
        </w:rPr>
        <w:t xml:space="preserve">Radiologist</w:t>
      </w:r>
      <w:r>
        <w:t xml:space="preserve"> </w:t>
      </w:r>
      <w:r>
        <w:t xml:space="preserve">in this region typically involves rigorous training at institutions like the First Tashkent State Medical Institute. The curriculum is increasingly adapting to include digital literacy and advanced physics concepts necessary for interpreting digital radiology data. However, the unique challenge in Tashkent is the continuous need for upskilling. As new technologies are introduced to hospitals in Uzbekistan, local radiologists must engage in lifelong learning to maintain competency.</w:t>
      </w:r>
    </w:p>
    <w:bookmarkEnd w:id="22"/>
    <w:bookmarkStart w:id="23" w:name="challenges-facing-radiological-services"/>
    <w:p>
      <w:pPr>
        <w:pStyle w:val="Heading2"/>
      </w:pPr>
      <w:r>
        <w:t xml:space="preserve">4. Challenges Facing Radiological Services</w:t>
      </w:r>
    </w:p>
    <w:p>
      <w:pPr>
        <w:pStyle w:val="FirstParagraph"/>
      </w:pPr>
      <w:r>
        <w:rPr>
          <w:bCs/>
          <w:b/>
        </w:rPr>
        <w:t xml:space="preserve">A. Workload and Burnout:</w:t>
      </w:r>
      <w:r>
        <w:br/>
      </w:r>
      <w:r>
        <w:t xml:space="preserve">In Tashkent, the centralization of high-tech medical care means that major hospitals face an overwhelming patient volume. A radiologist in a top-tier clinic in Tashkent may be required to review hundreds of studies daily, including trauma cases from traffic accidents and complex oncological referrals from rural regions across Uzbekistan. This high workload can lead to diagnostic fatigue, posing a risk to accuracy.</w:t>
      </w:r>
    </w:p>
    <w:p>
      <w:pPr>
        <w:pStyle w:val="BodyText"/>
      </w:pPr>
      <w:r>
        <w:rPr>
          <w:bCs/>
          <w:b/>
        </w:rPr>
        <w:t xml:space="preserve">B. Technological Integration:</w:t>
      </w:r>
      <w:r>
        <w:br/>
      </w:r>
      <w:r>
        <w:t xml:space="preserve">While hardware is being imported rapidly, the software infrastructure—specifically Picture Archiving and Communication Systems (PACS) and Radiology Information Systems (RIS)—is still maturing. A modern radiologist must be proficient not only in medicine but also in IT systems to ensure seamless workflow. The lack of fully integrated digital workflows in some smaller facilities in the Tashkent region creates bottlenecks that delay diagnosis.</w:t>
      </w:r>
    </w:p>
    <w:p>
      <w:pPr>
        <w:pStyle w:val="BodyText"/>
      </w:pPr>
      <w:r>
        <w:rPr>
          <w:bCs/>
          <w:b/>
        </w:rPr>
        <w:t xml:space="preserve">C. Access to Subspecialty Training:</w:t>
      </w:r>
      <w:r>
        <w:br/>
      </w:r>
      <w:r>
        <w:t xml:space="preserve">There is a growing need for subspecialists, such as neuroradiologists or musculoskeletal radiologists. Currently, most training for these advanced niches requires sending professionals abroad. While this exposes them to international standards, it also creates a "brain drain" risk if experts do not return to contribute to the local healthcare ecosystem in Uzbekistan.</w:t>
      </w:r>
    </w:p>
    <w:bookmarkEnd w:id="23"/>
    <w:bookmarkStart w:id="24" w:name="the-impact-of-artificial-intelligence"/>
    <w:p>
      <w:pPr>
        <w:pStyle w:val="Heading2"/>
      </w:pPr>
      <w:r>
        <w:t xml:space="preserve">5. The Impact of Artificial Intelligence</w:t>
      </w:r>
    </w:p>
    <w:p>
      <w:pPr>
        <w:pStyle w:val="FirstParagraph"/>
      </w:pPr>
      <w:r>
        <w:t xml:space="preserve">The global landscape of radiology is being reshaped by Artificial Intelligence (AI). In Tashkent, early pilots of AI-assisted diagnosis are beginning to appear. For a radiologist working in Uzbekistan, this technology offers two primary benefits: efficiency and error reduction. AI algorithms can prioritize critical findings, such as lung nodules or intracranial hemorrhages, allowing the radiologist to focus on complex cases requiring human nuance.</w:t>
      </w:r>
    </w:p>
    <w:p>
      <w:pPr>
        <w:pStyle w:val="BodyText"/>
      </w:pPr>
      <w:r>
        <w:t xml:space="preserve">However, the adoption of AI in Tashkent is contingent upon reliable internet connectivity and digital infrastructure. As Uzbekistan continues its digital transformation agenda, radiologists will increasingly find themselves working alongside algorithmic assistants. This shifts their role from pure image interpretation to data verification and clinical correlation.</w:t>
      </w:r>
    </w:p>
    <w:bookmarkEnd w:id="24"/>
    <w:bookmarkStart w:id="25" w:name="future-outlook-and-recommendations"/>
    <w:p>
      <w:pPr>
        <w:pStyle w:val="Heading2"/>
      </w:pPr>
      <w:r>
        <w:t xml:space="preserve">6. Future Outlook and Recommendations</w:t>
      </w:r>
    </w:p>
    <w:p>
      <w:pPr>
        <w:pStyle w:val="FirstParagraph"/>
      </w:pPr>
      <w:r>
        <w:t xml:space="preserve">The future of radiology in Tashkent is promising but requires strategic planning. To maximize the potential of the medical workforce, several steps are recommended:</w:t>
      </w:r>
    </w:p>
    <w:p>
      <w:pPr>
        <w:numPr>
          <w:ilvl w:val="0"/>
          <w:numId w:val="1001"/>
        </w:numPr>
        <w:pStyle w:val="Compact"/>
      </w:pPr>
      <w:r>
        <w:rPr>
          <w:bCs/>
          <w:b/>
        </w:rPr>
        <w:t xml:space="preserve">Enhanced Continuing Medical Education (CME):</w:t>
      </w:r>
      <w:r>
        <w:br/>
      </w:r>
      <w:r>
        <w:t xml:space="preserve">Hospitals in Uzbekistan must invest in regular training programs that keep radiologists updated on global best practices and new technological protocols.</w:t>
      </w:r>
    </w:p>
    <w:p>
      <w:pPr>
        <w:numPr>
          <w:ilvl w:val="0"/>
          <w:numId w:val="1001"/>
        </w:numPr>
        <w:pStyle w:val="Compact"/>
      </w:pPr>
      <w:r>
        <w:rPr>
          <w:bCs/>
          <w:b/>
        </w:rPr>
        <w:t xml:space="preserve">Digital Infrastructure Development:</w:t>
      </w:r>
      <w:r>
        <w:br/>
      </w:r>
      <w:r>
        <w:t xml:space="preserve">The expansion of broadband capabilities to allow for tele-radiology is crucial. This would enable radiologists in Tashkent to consult with or refer cases to international experts, enhancing the quality of care for local patients.</w:t>
      </w:r>
    </w:p>
    <w:p>
      <w:pPr>
        <w:numPr>
          <w:ilvl w:val="0"/>
          <w:numId w:val="1001"/>
        </w:numPr>
        <w:pStyle w:val="Compact"/>
      </w:pPr>
      <w:r>
        <w:rPr>
          <w:bCs/>
          <w:b/>
        </w:rPr>
        <w:t xml:space="preserve">Subspecialization Tracks:</w:t>
      </w:r>
      <w:r>
        <w:br/>
      </w:r>
      <w:r>
        <w:t xml:space="preserve">Educational institutions in Tashkent should develop formal fellowship programs within the country to retain talent and provide specialized training locally.</w:t>
      </w:r>
    </w:p>
    <w:bookmarkEnd w:id="25"/>
    <w:bookmarkStart w:id="26" w:name="conclusion"/>
    <w:p>
      <w:pPr>
        <w:pStyle w:val="Heading2"/>
      </w:pPr>
      <w:r>
        <w:t xml:space="preserve">7. Conclusion</w:t>
      </w:r>
    </w:p>
    <w:p>
      <w:pPr>
        <w:pStyle w:val="FirstParagraph"/>
      </w:pPr>
      <w:r>
        <w:t xml:space="preserve">The role of the radiologist is foundational to modern diagnostics, serving as a bridge between technology and patient care. In Tashkent, Uzbekistan, this profession is at a crossroads of opportunity and challenge. As the city continues to develop its healthcare infrastructure by acquiring advanced imaging technologies for hospitals across Uzbekistan, the human element remains paramount.</w:t>
      </w:r>
    </w:p>
    <w:p>
      <w:pPr>
        <w:pStyle w:val="BodyText"/>
      </w:pPr>
      <w:r>
        <w:t xml:space="preserve">The radiologist in Tashkent is not just an interpreter of images but a key driver of diagnostic accuracy and treatment efficacy. By addressing current challenges related to workload, digital integration, and specialized training, Uzbekistan can ensure that its radiologists are equipped to meet the demands of the 21st century. The successful evolution of this profession in Tashkent will likely serve as a model for other regions within Central Asia seeking to modernize their healthcare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Modern Healthcare: A Focus on Tashkent, Uzbekistan</dc:title>
  <dc:creator/>
  <dc:language>en</dc:language>
  <cp:keywords/>
  <dcterms:created xsi:type="dcterms:W3CDTF">2026-07-30T00:29:26Z</dcterms:created>
  <dcterms:modified xsi:type="dcterms:W3CDTF">2026-07-30T00:29:26Z</dcterms:modified>
</cp:coreProperties>
</file>

<file path=docProps/custom.xml><?xml version="1.0" encoding="utf-8"?>
<Properties xmlns="http://schemas.openxmlformats.org/officeDocument/2006/custom-properties" xmlns:vt="http://schemas.openxmlformats.org/officeDocument/2006/docPropsVTypes"/>
</file>