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Algiers</w:t>
      </w:r>
    </w:p>
    <w:bookmarkStart w:id="31" w:name="X6d6edd7a0ae5d0da9bd66219b4e373f68d8f12a"/>
    <w:p>
      <w:pPr>
        <w:pStyle w:val="Heading1"/>
      </w:pPr>
      <w:r>
        <w:t xml:space="preserve">The Emergence of the Robotics Engineer in Algeria: A Strategic Analysis for Algiers</w:t>
      </w:r>
    </w:p>
    <w:p>
      <w:pPr>
        <w:pStyle w:val="FirstParagraph"/>
      </w:pPr>
      <w:r>
        <w:br/>
      </w:r>
      <w:r>
        <w:br/>
      </w:r>
      <w:r>
        <w:br/>
      </w:r>
    </w:p>
    <w:p>
      <w:pPr>
        <w:pStyle w:val="BodyText"/>
      </w:pPr>
      <w:r>
        <w:rPr>
          <w:bCs/>
          <w:b/>
        </w:rPr>
        <w:t xml:space="preserve">Abstract</w:t>
      </w:r>
    </w:p>
    <w:p>
      <w:pPr>
        <w:pStyle w:val="BodyText"/>
      </w:pPr>
      <w:r>
        <w:t xml:space="preserve">This research paper examines the critical role and growing necessity of the</w:t>
      </w:r>
      <w:r>
        <w:t xml:space="preserve"> </w:t>
      </w:r>
      <w:r>
        <w:rPr>
          <w:bCs/>
          <w:b/>
        </w:rPr>
        <w:t xml:space="preserve">Robotics Engineer</w:t>
      </w:r>
      <w:r>
        <w:t xml:space="preserve">**Algiers**.. As the global economy shifts towards Industry 4.0, nations must adapt their workforce to meet high-tech demands. Algeria, possessing significant hydrocarbon reserves and an ambitious diversification strategy, stands at a pivotal juncture. This document analyzes the current state of automation in Algiers, the educational requirements for aspiring</w:t>
      </w:r>
    </w:p>
    <w:p>
      <w:pPr>
        <w:pStyle w:val="BodyText"/>
      </w:pPr>
      <w:r>
        <w:t xml:space="preserve">**Robotics Engineers**, and the socioeconomic implications of integrating robotics into both private enterprises and public institutions.</w:t>
      </w:r>
    </w:p>
    <w:bookmarkStart w:id="20" w:name="introduction"/>
    <w:p>
      <w:pPr>
        <w:pStyle w:val="Heading2"/>
      </w:pPr>
      <w:r>
        <w:t xml:space="preserve">1. Introduction</w:t>
      </w:r>
    </w:p>
    <w:p>
      <w:pPr>
        <w:pStyle w:val="FirstParagraph"/>
      </w:pPr>
      <w:r>
        <w:br/>
      </w:r>
    </w:p>
    <w:p>
      <w:pPr>
        <w:pStyle w:val="BodyText"/>
      </w:pPr>
      <w:r>
        <w:t xml:space="preserve">The integration of artificial intelligence, automated systems, and robotic technologies is no longer a futuristic concept but a present-day economic imperative. For developing economies like Algeria, the adoption of advanced automation presents both challenges and opportunities. While traditional industries such as agriculture and manufacturing remain dominant in the national economy, there is an urgent need for skilled technical professionals who can design, implement, and maintain these complex systems. This paper argues that cultivating a robust cadre of</w:t>
      </w:r>
    </w:p>
    <w:p>
      <w:pPr>
        <w:pStyle w:val="BodyText"/>
      </w:pPr>
      <w:r>
        <w:t xml:space="preserve">**Robotics Engineers** is essential for Algeria's economic diversification efforts.</w:t>
      </w:r>
    </w:p>
    <w:p>
      <w:pPr>
        <w:pStyle w:val="BodyText"/>
      </w:pPr>
      <w:r>
        <w:br/>
      </w:r>
    </w:p>
    <w:p>
      <w:pPr>
        <w:pStyle w:val="BodyText"/>
      </w:pPr>
      <w:r>
        <w:t xml:space="preserve">The focus of this study is centered on **Algiers**, the capital city of **Algeria**. As the political, economic, and cultural hub of the nation, Algiers hosts a significant concentration of universities, research centers, and industrial zones. It serves as the primary testbed for technological innovation in the country. The presence of major institutions such as the University of Science and Technology Houari Boumediene (USTHB) positions Algiers as a potential center for robotic excellence in North Africa.</w:t>
      </w:r>
    </w:p>
    <w:p>
      <w:pPr>
        <w:pStyle w:val="BodyText"/>
      </w:pPr>
      <w:r>
        <w:br/>
      </w:r>
    </w:p>
    <w:bookmarkEnd w:id="20"/>
    <w:bookmarkStart w:id="24" w:name="the-role-of-the-robotics-engineer"/>
    <w:p>
      <w:pPr>
        <w:pStyle w:val="Heading2"/>
      </w:pPr>
      <w:r>
        <w:t xml:space="preserve">2. The Role of the Robotics Engineer</w:t>
      </w:r>
    </w:p>
    <w:p>
      <w:pPr>
        <w:pStyle w:val="FirstParagraph"/>
      </w:pPr>
      <w:r>
        <w:br/>
      </w:r>
    </w:p>
    <w:p>
      <w:pPr>
        <w:pStyle w:val="BodyText"/>
      </w:pPr>
      <w:r>
        <w:t xml:space="preserve">A</w:t>
      </w:r>
    </w:p>
    <w:p>
      <w:pPr>
        <w:pStyle w:val="BodyText"/>
      </w:pPr>
      <w:r>
        <w:t xml:space="preserve">**Robotics Engineer** is a multidisciplinary professional who combines expertise in mechanical engineering, electrical engineering, computer science, and control theory. In the context of Algeria's industrial development, this role is multifaceted.</w:t>
      </w:r>
    </w:p>
    <w:p>
      <w:pPr>
        <w:pStyle w:val="BodyText"/>
      </w:pPr>
      <w:r>
        <w:br/>
      </w:r>
    </w:p>
    <w:bookmarkStart w:id="21" w:name="industrial-automation"/>
    <w:p>
      <w:pPr>
        <w:pStyle w:val="Heading3"/>
      </w:pPr>
      <w:r>
        <w:t xml:space="preserve">2.1 Industrial Automation</w:t>
      </w:r>
    </w:p>
    <w:p>
      <w:pPr>
        <w:pStyle w:val="FirstParagraph"/>
      </w:pPr>
      <w:r>
        <w:br/>
      </w:r>
    </w:p>
    <w:p>
      <w:pPr>
        <w:pStyle w:val="BodyText"/>
      </w:pPr>
      <w:r>
        <w:t xml:space="preserve">In **Algeria**, particularly within the manufacturing sectors located in and around Algiers such as food processing, textiles, and automotive assembly line components,</w:t>
      </w:r>
    </w:p>
    <w:p>
      <w:pPr>
        <w:pStyle w:val="BodyText"/>
      </w:pPr>
      <w:r>
        <w:t xml:space="preserve">**Robotics Engineers** are tasked with increasing productivity through automation. They design automated systems that reduce human error and increase output efficiency. By deploying collaborative robots (cobots) alongside human workers, these engineers help local companies compete in international markets by improving product quality and reducing production costs.</w:t>
      </w:r>
    </w:p>
    <w:p>
      <w:pPr>
        <w:pStyle w:val="BodyText"/>
      </w:pPr>
      <w:r>
        <w:br/>
      </w:r>
    </w:p>
    <w:bookmarkEnd w:id="21"/>
    <w:bookmarkStart w:id="22" w:name="maintenance-and-troubleshooting"/>
    <w:p>
      <w:pPr>
        <w:pStyle w:val="Heading3"/>
      </w:pPr>
      <w:r>
        <w:t xml:space="preserve">2.2 Maintenance and Troubleshooting</w:t>
      </w:r>
    </w:p>
    <w:p>
      <w:pPr>
        <w:pStyle w:val="FirstParagraph"/>
      </w:pPr>
      <w:r>
        <w:br/>
      </w:r>
    </w:p>
    <w:p>
      <w:pPr>
        <w:pStyle w:val="BodyText"/>
      </w:pPr>
      <w:r>
        <w:t xml:space="preserve">A critical aspect of the</w:t>
      </w:r>
    </w:p>
    <w:p>
      <w:pPr>
        <w:pStyle w:val="BodyText"/>
      </w:pPr>
      <w:r>
        <w:t xml:space="preserve">**Robotics Engineer**'s job is ensuring system reliability. Imported robotic systems often come with proprietary software and hardware that require specialized knowledge to maintain. By developing local expertise, **Algiers** can reduce dependency on foreign technical support teams, thereby saving foreign currency and ensuring faster resolution of technical issues.</w:t>
      </w:r>
    </w:p>
    <w:p>
      <w:pPr>
        <w:pStyle w:val="BodyText"/>
      </w:pPr>
      <w:r>
        <w:br/>
      </w:r>
    </w:p>
    <w:bookmarkEnd w:id="22"/>
    <w:bookmarkStart w:id="23" w:name="innovation-and-custom-solutions"/>
    <w:p>
      <w:pPr>
        <w:pStyle w:val="Heading3"/>
      </w:pPr>
      <w:r>
        <w:t xml:space="preserve">2.3 Innovation and Custom Solutions</w:t>
      </w:r>
    </w:p>
    <w:p>
      <w:pPr>
        <w:pStyle w:val="FirstParagraph"/>
      </w:pPr>
      <w:r>
        <w:br/>
      </w:r>
    </w:p>
    <w:p>
      <w:pPr>
        <w:pStyle w:val="BodyText"/>
      </w:pPr>
      <w:r>
        <w:t xml:space="preserve">Beyond maintenance,</w:t>
      </w:r>
      <w:r>
        <w:t xml:space="preserve"> </w:t>
      </w:r>
      <w:r>
        <w:rPr>
          <w:bCs/>
          <w:b/>
        </w:rPr>
        <w:t xml:space="preserve">**Robotics Engineers**</w:t>
      </w:r>
      <w:r>
        <w:br/>
      </w:r>
    </w:p>
    <w:bookmarkEnd w:id="23"/>
    <w:bookmarkEnd w:id="24"/>
    <w:bookmarkStart w:id="27" w:name="X0bd2da3b3096d4d01a0f0def49796a47236e6b8"/>
    <w:p>
      <w:pPr>
        <w:pStyle w:val="Heading2"/>
      </w:pPr>
      <w:r>
        <w:t xml:space="preserve">3. The Context of Algeria's Technological Landscape</w:t>
      </w:r>
    </w:p>
    <w:p>
      <w:pPr>
        <w:pStyle w:val="FirstParagraph"/>
      </w:pPr>
      <w:r>
        <w:br/>
      </w:r>
    </w:p>
    <w:p>
      <w:pPr>
        <w:pStyle w:val="BodyText"/>
      </w:pPr>
      <w:r>
        <w:t xml:space="preserve">The national government has recognized the importance of technology in achieving sustainable development goals. Algeria's "Vision 2030" emphasizes technological sovereignty and digital transformation. However, several hurdles remain.</w:t>
      </w:r>
    </w:p>
    <w:p>
      <w:pPr>
        <w:pStyle w:val="BodyText"/>
      </w:pPr>
      <w:r>
        <w:br/>
      </w:r>
    </w:p>
    <w:bookmarkStart w:id="25" w:name="educational-infrastructure"/>
    <w:p>
      <w:pPr>
        <w:pStyle w:val="Heading3"/>
      </w:pPr>
      <w:r>
        <w:t xml:space="preserve">3.1 Educational Infrastructure</w:t>
      </w:r>
    </w:p>
    <w:p>
      <w:pPr>
        <w:pStyle w:val="FirstParagraph"/>
      </w:pPr>
      <w:r>
        <w:br/>
      </w:r>
    </w:p>
    <w:p>
      <w:pPr>
        <w:pStyle w:val="BodyText"/>
      </w:pPr>
      <w:r>
        <w:t xml:space="preserve">In **Algeria**, higher education institutions are beginning to offer specialized programs in robotics and automation. Universities in Algiers have established laboratories equipped with modern tools for students to gain hands-on experience. However, there is a gap between academic curriculum and industry needs. The</w:t>
      </w:r>
    </w:p>
    <w:p>
      <w:pPr>
        <w:pStyle w:val="BodyText"/>
      </w:pPr>
      <w:r>
        <w:t xml:space="preserve">**Robotics Engineer** must be adaptable, requiring continuous learning modules that bridge the gap between theoretical knowledge and practical application.</w:t>
      </w:r>
    </w:p>
    <w:p>
      <w:pPr>
        <w:pStyle w:val="BodyText"/>
      </w:pPr>
      <w:r>
        <w:br/>
      </w:r>
    </w:p>
    <w:bookmarkEnd w:id="25"/>
    <w:bookmarkStart w:id="26" w:name="public-private-partnerships"/>
    <w:p>
      <w:pPr>
        <w:pStyle w:val="Heading3"/>
      </w:pPr>
      <w:r>
        <w:t xml:space="preserve">3.2 Public-Private Partnerships</w:t>
      </w:r>
    </w:p>
    <w:p>
      <w:pPr>
        <w:pStyle w:val="FirstParagraph"/>
      </w:pPr>
      <w:r>
        <w:br/>
      </w:r>
    </w:p>
    <w:p>
      <w:pPr>
        <w:pStyle w:val="BodyText"/>
      </w:pPr>
      <w:r>
        <w:t xml:space="preserve">The success of robotics integration in **Algiers** depends heavily on collaboration between government bodies, private sector companies, and academic institutions. State-owned enterprises in energy and mining must partner with startups specializing in robotics to pilot new technologies. These partnerships provide real-world testing grounds for</w:t>
      </w:r>
    </w:p>
    <w:p>
      <w:pPr>
        <w:pStyle w:val="BodyText"/>
      </w:pPr>
      <w:r>
        <w:t xml:space="preserve">**Robotics Engineers** fresh out of university.</w:t>
      </w:r>
    </w:p>
    <w:p>
      <w:pPr>
        <w:pStyle w:val="BodyText"/>
      </w:pPr>
      <w:r>
        <w:br/>
      </w:r>
    </w:p>
    <w:bookmarkEnd w:id="26"/>
    <w:bookmarkEnd w:id="27"/>
    <w:bookmarkStart w:id="28" w:name="X838352ac939c79b2243bb90b8b0d4dd6bbc0e2f"/>
    <w:p>
      <w:pPr>
        <w:pStyle w:val="Heading2"/>
      </w:pPr>
      <w:r>
        <w:t xml:space="preserve">4. Challenges Facing the Adoption of Robotics in Algiers</w:t>
      </w:r>
    </w:p>
    <w:p>
      <w:pPr>
        <w:pStyle w:val="FirstParagraph"/>
      </w:pPr>
      <w:r>
        <w:br/>
      </w:r>
    </w:p>
    <w:p>
      <w:pPr>
        <w:pStyle w:val="BodyText"/>
      </w:pPr>
      <w:r>
        <w:t xml:space="preserve">Despite the potential, several challenges hinder the widespread adoption of robotics in **Algeria**. The first is a shortage of specialized talent. While many graduates possess general engineering skills, few have specialized training in kinematics, sensor fusion, and machine learning algorithms required for advanced robotics.</w:t>
      </w:r>
    </w:p>
    <w:p>
      <w:pPr>
        <w:pStyle w:val="BodyText"/>
      </w:pPr>
      <w:r>
        <w:br/>
      </w:r>
    </w:p>
    <w:p>
      <w:pPr>
        <w:pStyle w:val="BodyText"/>
      </w:pPr>
      <w:r>
        <w:t xml:space="preserve">The second challenge is financial. Small and Medium Enterprises (SMEs) in Algiers often lack the capital required to invest in expensive robotic equipment. Therefore,</w:t>
      </w:r>
    </w:p>
    <w:p>
      <w:pPr>
        <w:pStyle w:val="BodyText"/>
      </w:pPr>
      <w:r>
        <w:t xml:space="preserve">**Robotics Engineers** must also possess business acumen to calculate Return on Investment (ROI) for potential clients, demonstrating how automation will pay for itself over time.</w:t>
      </w:r>
    </w:p>
    <w:p>
      <w:pPr>
        <w:pStyle w:val="BodyText"/>
      </w:pPr>
      <w:r>
        <w:br/>
      </w:r>
    </w:p>
    <w:p>
      <w:pPr>
        <w:pStyle w:val="BodyText"/>
      </w:pPr>
      <w:r>
        <w:t xml:space="preserve">A third challenge is cultural resistance. In some sectors of the workforce, there is fear that automation will lead to job losses. It is the responsibility of</w:t>
      </w:r>
    </w:p>
    <w:p>
      <w:pPr>
        <w:pStyle w:val="BodyText"/>
      </w:pPr>
      <w:r>
        <w:t xml:space="preserve">**Robotics Engineers** and policymakers to communicate that robotics enhances human capability rather than replacing it entirely, focusing on automating dangerous or repetitive tasks.</w:t>
      </w:r>
    </w:p>
    <w:p>
      <w:pPr>
        <w:pStyle w:val="BodyText"/>
      </w:pPr>
      <w:r>
        <w:br/>
      </w:r>
    </w:p>
    <w:bookmarkEnd w:id="28"/>
    <w:bookmarkStart w:id="29" w:name="strategic-recommendations-for-algiers"/>
    <w:p>
      <w:pPr>
        <w:pStyle w:val="Heading2"/>
      </w:pPr>
      <w:r>
        <w:t xml:space="preserve">5. Strategic Recommendations for Algiers</w:t>
      </w:r>
    </w:p>
    <w:p>
      <w:pPr>
        <w:pStyle w:val="FirstParagraph"/>
      </w:pPr>
      <w:r>
        <w:br/>
      </w:r>
    </w:p>
    <w:p>
      <w:pPr>
        <w:pStyle w:val="BodyText"/>
      </w:pPr>
      <w:r>
        <w:t xml:space="preserve">To maximize the benefits of robotics engineering in **Algeria**, the following strategic actions are recommended:</w:t>
      </w:r>
    </w:p>
    <w:p>
      <w:pPr>
        <w:pStyle w:val="BodyText"/>
      </w:pPr>
      <w:r>
        <w:br/>
      </w:r>
    </w:p>
    <w:p>
      <w:pPr>
        <w:numPr>
          <w:ilvl w:val="0"/>
          <w:numId w:val="1001"/>
        </w:numPr>
        <w:pStyle w:val="Compact"/>
      </w:pPr>
      <w:r>
        <w:rPr>
          <w:bCs/>
          <w:b/>
        </w:rPr>
        <w:t xml:space="preserve">Curriculum Modernization</w:t>
      </w:r>
      <w:r>
        <w:t xml:space="preserve">: Universities in Algiers should update their engineering curricula to include more practical modules on AI, machine vision, and IoT (Internet of Things).</w:t>
      </w:r>
    </w:p>
    <w:p>
      <w:pPr>
        <w:numPr>
          <w:ilvl w:val="0"/>
          <w:numId w:val="1001"/>
        </w:numPr>
        <w:pStyle w:val="Compact"/>
      </w:pPr>
      <w:r>
        <w:rPr>
          <w:bCs/>
          <w:b/>
        </w:rPr>
        <w:t xml:space="preserve">Incentivizing Innovation</w:t>
      </w:r>
      <w:r>
        <w:t xml:space="preserve">: The government should offer tax incentives or grants for companies in Algiers that hire</w:t>
      </w:r>
    </w:p>
    <w:p>
      <w:pPr>
        <w:numPr>
          <w:ilvl w:val="0"/>
          <w:numId w:val="1000"/>
        </w:numPr>
        <w:pStyle w:val="Compact"/>
      </w:pPr>
      <w:r>
        <w:t xml:space="preserve">**Robotics Engineers** or invest in automation technology.</w:t>
      </w:r>
    </w:p>
    <w:p>
      <w:pPr>
        <w:numPr>
          <w:ilvl w:val="0"/>
          <w:numId w:val="1001"/>
        </w:numPr>
        <w:pStyle w:val="Compact"/>
      </w:pPr>
      <w:r>
        <w:t xml:space="preserve">Establishment of Robotics Hubs**: Creating dedicated innovation hubs in Algiers where startups can collaborate on robotics projects would foster a community of practice and accelerate technological transfer.</w:t>
      </w:r>
    </w:p>
    <w:p>
      <w:pPr>
        <w:numPr>
          <w:ilvl w:val="0"/>
          <w:numId w:val="1001"/>
        </w:numPr>
        <w:pStyle w:val="Compact"/>
      </w:pPr>
      <w:r>
        <w:rPr>
          <w:bCs/>
          <w:b/>
        </w:rPr>
        <w:t xml:space="preserve">International Collaboration</w:t>
      </w:r>
      <w:r>
        <w:t xml:space="preserve">: Partnering with leading robotics institutes abroad allows Algerian engineers to learn best practices and bring that knowledge back to **Algeria**, creating a cycle of continuous improvement.</w:t>
      </w:r>
    </w:p>
    <w:p>
      <w:pPr>
        <w:pStyle w:val="FirstParagraph"/>
      </w:pPr>
      <w:r>
        <w:br/>
      </w:r>
    </w:p>
    <w:bookmarkEnd w:id="29"/>
    <w:bookmarkStart w:id="30" w:name="conclusion"/>
    <w:p>
      <w:pPr>
        <w:pStyle w:val="Heading2"/>
      </w:pPr>
      <w:r>
        <w:t xml:space="preserve">6. Conclusion</w:t>
      </w:r>
    </w:p>
    <w:p>
      <w:pPr>
        <w:pStyle w:val="FirstParagraph"/>
      </w:pPr>
      <w:r>
        <w:br/>
      </w:r>
    </w:p>
    <w:p>
      <w:pPr>
        <w:pStyle w:val="BodyText"/>
      </w:pPr>
      <w:r>
        <w:t xml:space="preserve">The journey toward a technologically advanced society is complex, but for **Algeria**, it is inevitable. The city of **Algiers** serves as the epicenter for this transformation. At the heart of this change is the</w:t>
      </w:r>
    </w:p>
    <w:p>
      <w:pPr>
        <w:pStyle w:val="BodyText"/>
      </w:pPr>
      <w:r>
        <w:t xml:space="preserve">**Robotics Engineer**, a professional who possesses the unique ability to blend mechanical precision with digital intelligence.</w:t>
      </w:r>
    </w:p>
    <w:p>
      <w:pPr>
        <w:pStyle w:val="BodyText"/>
      </w:pPr>
      <w:r>
        <w:br/>
      </w:r>
    </w:p>
    <w:p>
      <w:pPr>
        <w:pStyle w:val="BodyText"/>
      </w:pPr>
      <w:r>
        <w:t xml:space="preserve">By investing in education, fostering industry-academia collaboration, and encouraging innovation, Algeria can position itself as a regional leader in robotics. This will not only boost economic productivity but also improve the quality of life for citizens by applying robotic solutions to healthcare, agriculture, and environmental sustainability. The emergence of skilled</w:t>
      </w:r>
    </w:p>
    <w:p>
      <w:pPr>
        <w:pStyle w:val="BodyText"/>
      </w:pPr>
      <w:r>
        <w:t xml:space="preserve">**Robotics Engineers** in **Algiers** is not merely an academic exercise; it is a strategic necessity for the future prosperity of **Algeria**.</w:t>
      </w:r>
    </w:p>
    <w:p>
      <w:pPr>
        <w:pStyle w:val="BodyText"/>
      </w:pPr>
      <w:r>
        <w:br/>
      </w:r>
      <w:r>
        <w:br/>
      </w:r>
      <w:r>
        <w:br/>
      </w:r>
    </w:p>
    <w:p>
      <w:pPr>
        <w:pStyle w:val="BodyText"/>
      </w:pPr>
      <w:r>
        <w:rPr>
          <w:iCs/>
          <w:i/>
        </w:rPr>
        <w:t xml:space="preserve">Note: This document highlights the critical intersection of technology, education, and industrial policy specific to the Algerian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Algeria: A Strategic Analysis for Algiers</dc:title>
  <dc:creator/>
  <dc:language>en</dc:language>
  <cp:keywords/>
  <dcterms:created xsi:type="dcterms:W3CDTF">2026-07-29T15:23:46Z</dcterms:created>
  <dcterms:modified xsi:type="dcterms:W3CDTF">2026-07-29T15:23:46Z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