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bdbdd311a65b41d9958a675bd3832b081d10a1"/>
    <w:p>
      <w:pPr>
        <w:pStyle w:val="Heading1"/>
      </w:pPr>
      <w:r>
        <w:t xml:space="preserve">The Evolution and Future of the Robotics Engineer in Brazil Rio de Janeiro</w:t>
      </w:r>
    </w:p>
    <w:p>
      <w:pPr>
        <w:pStyle w:val="FirstParagraph"/>
      </w:pPr>
      <w:r>
        <w:rPr>
          <w:bCs/>
          <w:b/>
        </w:rPr>
        <w:t xml:space="preserve">Abstract</w:t>
      </w:r>
    </w:p>
    <w:p>
      <w:pPr>
        <w:pStyle w:val="BodyText"/>
      </w:pPr>
      <w:r>
        <w:t xml:space="preserve">This research paper explores the critical role, evolving responsibilities, and future prospects of the Robotics Engineer within the dynamic socio-economic landscape of Brazil Rio de Janeiro. As a global hub for energy, academia, and technology innovation, this region presents unique challenges and opportunities for robotics professionals. This document analyzes the intersection between traditional engineering disciplines and modern robotic automation across key sectors such as offshore oil extraction, urban mobility solutions in dense metropolitan areas, and biomedical applications.</w:t>
      </w:r>
    </w:p>
    <w:bookmarkStart w:id="20" w:name="introduction"/>
    <w:p>
      <w:pPr>
        <w:pStyle w:val="Heading2"/>
      </w:pPr>
      <w:r>
        <w:t xml:space="preserve">1. Introduction</w:t>
      </w:r>
    </w:p>
    <w:p>
      <w:pPr>
        <w:pStyle w:val="FirstParagraph"/>
      </w:pPr>
      <w:r>
        <w:t xml:space="preserve">The field of Robotics Engineering has transcended its industrial origins to become a multidisciplinary pillar of modern technological advancement. It integrates mechanical engineering, electrical engineering, computer science, and artificial intelligence to create systems that can perceive their environment, make decisions, and execute physical actions with precision. In the context of Brazil Rio de Janeiro—a city renowned for its geographic diversity from coastal plains to mountainous terrains—the role of the Robotics Engineer is particularly nuanced.</w:t>
      </w:r>
    </w:p>
    <w:p>
      <w:pPr>
        <w:pStyle w:val="BodyText"/>
      </w:pPr>
      <w:r>
        <w:t xml:space="preserve">Brazil Rio de Janeiro stands as one of Latin America’s most significant economic centers. The demand for technological efficiency in this region is driven by a complex mix of industrial needs, urban infrastructure challenges, and academic research ambitions. Consequently, the Robotics Engineer in Brazil Rio de Janeiro must possess not only technical expertise but also a deep understanding of local regulatory frameworks, environmental conditions, and market-specific requirements.</w:t>
      </w:r>
    </w:p>
    <w:bookmarkEnd w:id="20"/>
    <w:bookmarkStart w:id="21" w:name="Xa9bb140bf4391f4d91e6e5d9e46a796b8856033"/>
    <w:p>
      <w:pPr>
        <w:pStyle w:val="Heading2"/>
      </w:pPr>
      <w:r>
        <w:t xml:space="preserve">2. Core Competencies and Educational Background</w:t>
      </w:r>
    </w:p>
    <w:p>
      <w:pPr>
        <w:pStyle w:val="FirstParagraph"/>
      </w:pPr>
      <w:r>
        <w:t xml:space="preserve">Becoming a competent Robotics Engineer requires rigorous academic training. In Brazil Rio de Janeiro, leading institutions such as the Federal University of Rio de Janeiro (UFRJ) and the Pontifical Catholic University of Rio de Janeiro (PUC-Rio) offer specialized programs that blend theoretical foundations with practical application.</w:t>
      </w:r>
    </w:p>
    <w:p>
      <w:pPr>
        <w:pStyle w:val="BodyText"/>
      </w:pPr>
      <w:r>
        <w:t xml:space="preserve">The typical curriculum for a Robotics Engineer includes:</w:t>
      </w:r>
    </w:p>
    <w:p>
      <w:pPr>
        <w:numPr>
          <w:ilvl w:val="0"/>
          <w:numId w:val="1001"/>
        </w:numPr>
        <w:pStyle w:val="Compact"/>
      </w:pPr>
      <w:r>
        <w:rPr>
          <w:bCs/>
          <w:b/>
        </w:rPr>
        <w:t xml:space="preserve">Mechanical Design and Kinematics:</w:t>
      </w:r>
      <w:r>
        <w:t xml:space="preserve"> </w:t>
      </w:r>
      <w:r>
        <w:t xml:space="preserve">Understanding the physical structure and movement capabilities of robotic arms, drones, or autonomous vehicles.</w:t>
      </w:r>
    </w:p>
    <w:p>
      <w:pPr>
        <w:numPr>
          <w:ilvl w:val="0"/>
          <w:numId w:val="1001"/>
        </w:numPr>
        <w:pStyle w:val="Compact"/>
      </w:pPr>
      <w:r>
        <w:rPr>
          <w:bCs/>
          <w:b/>
        </w:rPr>
        <w:t xml:space="preserve">Electronic Systems and Control Theory:</w:t>
      </w:r>
      <w:r>
        <w:t xml:space="preserve"> </w:t>
      </w:r>
      <w:r>
        <w:t xml:space="preserve">Designing circuits, sensors, and control loops that ensure stability and precision in dynamic environments.</w:t>
      </w:r>
    </w:p>
    <w:p>
      <w:pPr>
        <w:numPr>
          <w:ilvl w:val="0"/>
          <w:numId w:val="1001"/>
        </w:numPr>
        <w:pStyle w:val="Compact"/>
      </w:pPr>
      <w:r>
        <w:rPr>
          <w:bCs/>
          <w:b/>
        </w:rPr>
        <w:t xml:space="preserve">Computer Science and Artificial Intelligence:</w:t>
      </w:r>
      <w:r>
        <w:t xml:space="preserve"> </w:t>
      </w:r>
      <w:r>
        <w:t xml:space="preserve">Programming high-level algorithms for perception (computer vision), navigation (SLAM - Simultaneous Localization and Mapping), and decision-making (machine learning).</w:t>
      </w:r>
    </w:p>
    <w:p>
      <w:pPr>
        <w:numPr>
          <w:ilvl w:val="0"/>
          <w:numId w:val="1001"/>
        </w:numPr>
        <w:pStyle w:val="Compact"/>
      </w:pPr>
      <w:r>
        <w:rPr>
          <w:bCs/>
          <w:b/>
        </w:rPr>
        <w:t xml:space="preserve">Safety Standards:</w:t>
      </w:r>
      <w:r>
        <w:t xml:space="preserve"> </w:t>
      </w:r>
      <w:r>
        <w:t xml:space="preserve">Familiarity with international standards such as ISO 10218 for industrial robots, adapted to local Brazilian regulations.</w:t>
      </w:r>
    </w:p>
    <w:p>
      <w:pPr>
        <w:pStyle w:val="FirstParagraph"/>
      </w:pPr>
      <w:r>
        <w:t xml:space="preserve">In Brazil Rio de Janeiro, there is a growing emphasis on interdisciplinary collaboration. Robotics Engineers must often work alongside civil engineers for infrastructure projects and biologists for environmental monitoring, requiring strong communication skills alongside technical prowess.</w:t>
      </w:r>
    </w:p>
    <w:bookmarkEnd w:id="21"/>
    <w:bookmarkStart w:id="25" w:name="Xda8f4db245a27d28d374aa2827f786b508a580f"/>
    <w:p>
      <w:pPr>
        <w:pStyle w:val="Heading2"/>
      </w:pPr>
      <w:r>
        <w:t xml:space="preserve">3. Key Application Sectors in Brazil Rio de Janeiro</w:t>
      </w:r>
    </w:p>
    <w:p>
      <w:pPr>
        <w:pStyle w:val="FirstParagraph"/>
      </w:pPr>
      <w:r>
        <w:t xml:space="preserve">The application of robotics in Brazil Rio de Janeiro is diverse, reflecting the city's unique economic and geographic characteristics. Three primary sectors dominate the demand for Robotics Engineers:</w:t>
      </w:r>
    </w:p>
    <w:bookmarkStart w:id="22" w:name="offshore-oil-and-gas-industry"/>
    <w:p>
      <w:pPr>
        <w:pStyle w:val="Heading3"/>
      </w:pPr>
      <w:r>
        <w:t xml:space="preserve">3.1 Offshore Oil and Gas Industry</w:t>
      </w:r>
    </w:p>
    <w:p>
      <w:pPr>
        <w:pStyle w:val="FirstParagraph"/>
      </w:pPr>
      <w:r>
        <w:t xml:space="preserve">Brazil is a global leader in deep-water oil production, much of which originates from fields off the coast of Brazil Rio de Janeiro. The Robotics Engineer plays a pivotal role in developing Autonomous Underwater Vehicles (AUVs) and Remotely Operated Vehicles (ROVs). These systems are essential for inspecting pipelines, maintaining subsea structures, and conducting geological surveys in harsh marine conditions. The engineer must ensure these robots can withstand high pressure, corrosive saltwater environments, and limited communication bandwidth.</w:t>
      </w:r>
    </w:p>
    <w:bookmarkEnd w:id="22"/>
    <w:bookmarkStart w:id="23" w:name="urban-mobility-and-smart-cities"/>
    <w:p>
      <w:pPr>
        <w:pStyle w:val="Heading3"/>
      </w:pPr>
      <w:r>
        <w:t xml:space="preserve">3.2 Urban Mobility and Smart Cities</w:t>
      </w:r>
    </w:p>
    <w:p>
      <w:pPr>
        <w:pStyle w:val="FirstParagraph"/>
      </w:pPr>
      <w:r>
        <w:t xml:space="preserve">Brazil Rio de Janeiro faces significant urban mobility challenges due to its topography and population density. Robotics Engineers are contributing to the development of autonomous public transport systems, last-mile delivery drones, and intelligent traffic management solutions. Projects involving self-driving shuttles in tourist areas like Copacabana or Botafogo require robust perception systems capable of handling chaotic pedestrian traffic and diverse weather conditions common to the region.</w:t>
      </w:r>
    </w:p>
    <w:bookmarkEnd w:id="23"/>
    <w:bookmarkStart w:id="24" w:name="biomedical-and-health-robotics"/>
    <w:p>
      <w:pPr>
        <w:pStyle w:val="Heading3"/>
      </w:pPr>
      <w:r>
        <w:t xml:space="preserve">3.3 Biomedical and Health Robotics</w:t>
      </w:r>
    </w:p>
    <w:p>
      <w:pPr>
        <w:pStyle w:val="FirstParagraph"/>
      </w:pPr>
      <w:r>
        <w:t xml:space="preserve">The healthcare sector in Brazil Rio de Janeiro is increasingly adopting robotics for surgical assistance, rehabilitation, and elderly care. Engineers are designing robotic exoskeletons for patients recovering from neurological disorders and precision surgical robots that enhance the capabilities of medical professionals in major hospitals such as the Clementino Fraga Filho University Hospital. These applications demand a high level of safety certification and user-centric design.</w:t>
      </w:r>
    </w:p>
    <w:bookmarkEnd w:id="24"/>
    <w:bookmarkEnd w:id="25"/>
    <w:bookmarkStart w:id="26" w:name="challenges-and-regulatory-landscape"/>
    <w:p>
      <w:pPr>
        <w:pStyle w:val="Heading2"/>
      </w:pPr>
      <w:r>
        <w:t xml:space="preserve">4. Challenges and Regulatory Landscape</w:t>
      </w:r>
    </w:p>
    <w:p>
      <w:pPr>
        <w:pStyle w:val="FirstParagraph"/>
      </w:pPr>
      <w:r>
        <w:t xml:space="preserve">The integration of robotics into Brazilian society is not without hurdles. For Robotics Engineers working in Brazil Rio de Janeiro, navigating the regulatory environment is a significant challenge.</w:t>
      </w:r>
    </w:p>
    <w:p>
      <w:pPr>
        <w:numPr>
          <w:ilvl w:val="0"/>
          <w:numId w:val="1002"/>
        </w:numPr>
        <w:pStyle w:val="Compact"/>
      </w:pPr>
      <w:r>
        <w:rPr>
          <w:bCs/>
          <w:b/>
        </w:rPr>
        <w:t xml:space="preserve">Data Privacy and Security:</w:t>
      </w:r>
      <w:r>
        <w:t xml:space="preserve"> </w:t>
      </w:r>
      <w:r>
        <w:t xml:space="preserve">With the implementation of the General Data Protection Law (LGPD) in Brazil, engineers must ensure that robotic systems collecting data—especially those with cameras and microphones—comply with strict privacy standards.</w:t>
      </w:r>
    </w:p>
    <w:p>
      <w:pPr>
        <w:numPr>
          <w:ilvl w:val="0"/>
          <w:numId w:val="1002"/>
        </w:numPr>
        <w:pStyle w:val="Compact"/>
      </w:pPr>
      <w:r>
        <w:rPr>
          <w:bCs/>
          <w:b/>
        </w:rPr>
        <w:t xml:space="preserve">Liability Frameworks:</w:t>
      </w:r>
      <w:r>
        <w:t xml:space="preserve"> </w:t>
      </w:r>
      <w:r>
        <w:t xml:space="preserve">Determining liability in case of robot malfunction is an evolving legal area. Engineers must design systems with fail-safes and clear operational boundaries to mitigate legal risks.</w:t>
      </w:r>
    </w:p>
    <w:p>
      <w:pPr>
        <w:numPr>
          <w:ilvl w:val="0"/>
          <w:numId w:val="1002"/>
        </w:numPr>
        <w:pStyle w:val="Compact"/>
      </w:pPr>
      <w:r>
        <w:rPr>
          <w:bCs/>
          <w:b/>
        </w:rPr>
        <w:t xml:space="preserve">Bureaucracy and Certification:</w:t>
      </w:r>
      <w:r>
        <w:t xml:space="preserve"> </w:t>
      </w:r>
      <w:r>
        <w:t xml:space="preserve">Obtaining approval for new robotic technologies, particularly in aviation (drones) or healthcare, can involve lengthy bureaucratic processes. Engineers must be adept at documentation and compliance testing.</w:t>
      </w:r>
    </w:p>
    <w:bookmarkEnd w:id="26"/>
    <w:bookmarkStart w:id="27" w:name="future-outlook-and-strategic-importance"/>
    <w:p>
      <w:pPr>
        <w:pStyle w:val="Heading2"/>
      </w:pPr>
      <w:r>
        <w:t xml:space="preserve">5. Future Outlook and Strategic Importance</w:t>
      </w:r>
    </w:p>
    <w:p>
      <w:pPr>
        <w:pStyle w:val="FirstParagraph"/>
      </w:pPr>
      <w:r>
        <w:t xml:space="preserve">The future of Robotics Engineering in Brazil Rio de Janeiro is promising but requires strategic investment. The city is positioning itself as a tech hub through initiatives like the Rio Innovation District. This shift will likely increase demand for robotics professionals who can bridge the gap between academic research and industrial application.</w:t>
      </w:r>
    </w:p>
    <w:p>
      <w:pPr>
        <w:pStyle w:val="BodyText"/>
      </w:pPr>
      <w:r>
        <w:t xml:space="preserve">Furthermore, environmental sustainability is becoming a central theme. Robotics Engineers are expected to develop solutions for monitoring air quality in urban areas, managing waste in coastal zones, and preserving the Atlantic Forest biome surrounding Brazil Rio de Janeiro. Autonomous systems equipped with AI will be crucial for real-time environmental data collection and conservation efforts.</w:t>
      </w:r>
    </w:p>
    <w:bookmarkEnd w:id="27"/>
    <w:bookmarkStart w:id="28" w:name="conclusion"/>
    <w:p>
      <w:pPr>
        <w:pStyle w:val="Heading2"/>
      </w:pPr>
      <w:r>
        <w:t xml:space="preserve">6. Conclusion</w:t>
      </w:r>
    </w:p>
    <w:p>
      <w:pPr>
        <w:pStyle w:val="FirstParagraph"/>
      </w:pPr>
      <w:r>
        <w:t xml:space="preserve">The Robotics Engineer is a cornerstone of technological progress in Brazil Rio de Janeiro. From maintaining the offshore energy infrastructure to enhancing urban mobility and healthcare, their contributions are vital to the region's development. As technology advances, so too must the skill sets of these professionals, requiring continuous learning and adaptation to local challenges.</w:t>
      </w:r>
    </w:p>
    <w:p>
      <w:pPr>
        <w:pStyle w:val="BodyText"/>
      </w:pPr>
      <w:r>
        <w:t xml:space="preserve">To sustain this growth, it is imperative that educational institutions in Brazil Rio de Janeiro continue to update their curricula to reflect industry needs. Additionally, collaboration between government bodies, private industry, and academia will be essential to create a supportive ecosystem for robotics innovation. By addressing regulatory challenges and fostering a culture of innovation, Brazil Rio de Janeiro can establish itself as a leader in robotic applications within Latin America.</w:t>
      </w:r>
    </w:p>
    <w:bookmarkEnd w:id="28"/>
    <w:bookmarkStart w:id="29" w:name="references"/>
    <w:p>
      <w:pPr>
        <w:pStyle w:val="Heading2"/>
      </w:pPr>
      <w:r>
        <w:t xml:space="preserve">7. References</w:t>
      </w:r>
    </w:p>
    <w:p>
      <w:pPr>
        <w:pStyle w:val="FirstParagraph"/>
      </w:pPr>
      <w:r>
        <w:rPr>
          <w:iCs/>
          <w:i/>
        </w:rPr>
        <w:t xml:space="preserve">Note: This is a simulated academic document format. In practice, references would include specific studies from IEEE Xplore, ANEEL (National Electric Energy Agency) reports on offshore technology, and publications from UFRJ and PUC-Rio research labs.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2026-07-29T13:02:41Z</dcterms:created>
  <dcterms:modified xsi:type="dcterms:W3CDTF">2026-07-29T13:02:41Z</dcterms:modified>
</cp:coreProperties>
</file>

<file path=docProps/custom.xml><?xml version="1.0" encoding="utf-8"?>
<Properties xmlns="http://schemas.openxmlformats.org/officeDocument/2006/custom-properties" xmlns:vt="http://schemas.openxmlformats.org/officeDocument/2006/docPropsVTypes"/>
</file>