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Renaissance</w:t>
      </w:r>
      <w:r>
        <w:t xml:space="preserve"> </w:t>
      </w:r>
      <w:r>
        <w:t xml:space="preserve">of</w:t>
      </w:r>
      <w:r>
        <w:t xml:space="preserve"> </w:t>
      </w:r>
      <w:r>
        <w:t xml:space="preserve">Egypt,</w:t>
      </w:r>
      <w:r>
        <w:t xml:space="preserve"> </w:t>
      </w:r>
      <w:r>
        <w:t xml:space="preserve">Alexandria</w:t>
      </w:r>
    </w:p>
    <w:bookmarkStart w:id="28" w:name="Xa478d0585d4ddb04e73b4903ec52a8d5bcde348"/>
    <w:p>
      <w:pPr>
        <w:pStyle w:val="Heading1"/>
      </w:pPr>
      <w:r>
        <w:t xml:space="preserve">The Role of Robotics Engineers in the Technological Renaissance of Egypt, Alexandria</w:t>
      </w:r>
    </w:p>
    <w:bookmarkStart w:id="27" w:name="X23028c8a8648d9a2e8e2190091fb66c9647fe47"/>
    <w:p>
      <w:pPr>
        <w:pStyle w:val="Heading2"/>
      </w:pPr>
      <w:r>
        <w:t xml:space="preserve">A Strategic Analysis for Industrial and Social Development</w:t>
      </w:r>
    </w:p>
    <w:p>
      <w:pPr>
        <w:pStyle w:val="FirstParagraph"/>
      </w:pPr>
      <w:r>
        <w:t xml:space="preserve">Abstract</w:t>
      </w:r>
    </w:p>
    <w:p>
      <w:pPr>
        <w:pStyle w:val="BodyText"/>
      </w:pPr>
      <w:r>
        <w:t xml:space="preserve">This research paper examines the critical importance of the **Robotics Engineer** within the specific socio-economic context of **Egypt Alexandria**. As Egypt seeks to diversify its economy beyond traditional sectors, Alexandria stands as a pivotal hub for innovation, leveraging its historical significance as a center of knowledge and its modern status as a major industrial and port city. This document explores how specialized engineering talent in robotics can drive automation in manufacturing, enhance maritime logistics through the Grand Port of Alexandria, and improve healthcare accessibility. The paper argues that investing in **Robotics Engineer** education and infrastructure is not merely a technological upgrade but a strategic imperative for the sustainable development of **Egypt Alexandria**.</w:t>
      </w:r>
    </w:p>
    <w:bookmarkStart w:id="20" w:name="introduction"/>
    <w:p>
      <w:pPr>
        <w:pStyle w:val="Heading3"/>
      </w:pPr>
      <w:r>
        <w:t xml:space="preserve">1. Introduction</w:t>
      </w:r>
    </w:p>
    <w:p>
      <w:pPr>
        <w:pStyle w:val="FirstParagraph"/>
      </w:pPr>
      <w:r>
        <w:t xml:space="preserve">The 21st century has been defined by the rapid integration of artificial intelligence and autonomous systems into daily life. At the forefront of this revolution is the **Robotics Engineer**, a professional tasked with designing, building, and maintaining robotic systems that augment human capability. In the context of **Egypt Alexandria**, a city rich in history yet striving for modernity, this profession represents a bridge between heritage and future innovation. With visions such as "Egypt Vision 2030" aiming to create a sustainable economy, the role of specialized engineers in driving technological adoption is paramount.</w:t>
      </w:r>
    </w:p>
    <w:p>
      <w:pPr>
        <w:pStyle w:val="BodyText"/>
      </w:pPr>
      <w:r>
        <w:t xml:space="preserve">Alexandria is unique among Egyptian cities. It serves as the country’s primary gateway to Europe via its massive port infrastructure and acts as a secondary hub for industrial manufacturing. However, these sectors face global pressures regarding efficiency, safety, and environmental sustainability. The integration of robotics offers a solution to these challenges, but it requires human expertise that goes beyond basic programming. It demands the holistic skills of a **Robotics Engineer** who understands mechanical design, electronic control systems, and software algorithms simultaneously.</w:t>
      </w:r>
    </w:p>
    <w:bookmarkEnd w:id="20"/>
    <w:bookmarkStart w:id="21" w:name="X5f8ea0b7125c449d3b94d410f6afdcd83d605ad"/>
    <w:p>
      <w:pPr>
        <w:pStyle w:val="Heading3"/>
      </w:pPr>
      <w:r>
        <w:t xml:space="preserve">2. Industrial Automation and Manufacturing in Alexandria</w:t>
      </w:r>
    </w:p>
    <w:p>
      <w:pPr>
        <w:pStyle w:val="FirstParagraph"/>
      </w:pPr>
      <w:r>
        <w:t xml:space="preserve">Alexandria hosts a significant portion of Egypt’s industrial base, ranging from petrochemicals to food processing and textiles. For decades, these industries relied heavily on manual labor. However, as global competition intensifies, local manufacturers must adopt Industry 4.0 standards to remain viable. This is where the **Robotics Engineer** becomes indispensable.</w:t>
      </w:r>
    </w:p>
    <w:p>
      <w:pPr>
        <w:pStyle w:val="BodyText"/>
      </w:pPr>
      <w:r>
        <w:t xml:space="preserve">In manufacturing plants across the Alexandria industrial zones, robotic arms are increasingly used for precision assembly, welding, and packaging. A **Robotics Engineer** is required not only to install these systems but to integrate them into existing workflows without disrupting production. Furthermore, they play a crucial role in predictive maintenance. By utilizing sensors attached to robotic units, engineers can analyze data to predict equipment failures before they occur, minimizing downtime—a critical factor in high-volume manufacturing environments.</w:t>
      </w:r>
    </w:p>
    <w:bookmarkEnd w:id="21"/>
    <w:bookmarkStart w:id="22" w:name="maritime-logistics-and-the-grand-port"/>
    <w:p>
      <w:pPr>
        <w:pStyle w:val="Heading3"/>
      </w:pPr>
      <w:r>
        <w:t xml:space="preserve">3. Maritime Logistics and the Grand Port</w:t>
      </w:r>
    </w:p>
    <w:p>
      <w:pPr>
        <w:pStyle w:val="FirstParagraph"/>
      </w:pPr>
      <w:r>
        <w:t xml:space="preserve">The economic lifeline of **Egypt Alexandria** is its port. The Grand Port of Alexandria handles a vast percentage of Egypt's imports and exports. Managing thousands of containers daily requires immense logistical precision. Automation in ports is already a global trend, involving Automated Guided Vehicles (AGVs) and remote-operated cranes.</w:t>
      </w:r>
    </w:p>
    <w:p>
      <w:pPr>
        <w:pStyle w:val="BodyText"/>
      </w:pPr>
      <w:r>
        <w:t xml:space="preserve">The deployment and maintenance of these automated systems require specialized expertise. A **Robotics Engineer** in this sector must ensure that autonomous vehicles navigate complex port environments safely, avoiding collisions with human workers and other machinery. Moreover, as Egypt expands its logistics capabilities to become a global transit hub, the demand for engineers who can optimize these robotic networks for speed and energy efficiency will skyrocket. The stability of the supply chain in **Egypt Alexandria** is increasingly dependent on the proficiency of its robotics infrastructure.</w:t>
      </w:r>
    </w:p>
    <w:bookmarkEnd w:id="22"/>
    <w:bookmarkStart w:id="23" w:name="healthcare-robotics-and-social-impact"/>
    <w:p>
      <w:pPr>
        <w:pStyle w:val="Heading3"/>
      </w:pPr>
      <w:r>
        <w:t xml:space="preserve">4. Healthcare Robotics and Social Impact</w:t>
      </w:r>
    </w:p>
    <w:p>
      <w:pPr>
        <w:pStyle w:val="FirstParagraph"/>
      </w:pPr>
      <w:r>
        <w:t xml:space="preserve">Beyond industry, the application of robotics in healthcare presents a significant opportunity for social improvement in **Egypt Alexandria**. The city is home to several major medical centers and research institutes. However, there is often a disparity between the availability of specialized medical care and the growing population's needs.</w:t>
      </w:r>
    </w:p>
    <w:p>
      <w:pPr>
        <w:pStyle w:val="BodyText"/>
      </w:pPr>
      <w:r>
        <w:t xml:space="preserve">Robotic surgery systems allow for minimally invasive procedures with higher precision, reducing recovery times. Additionally, service robots can assist in patient transport and sanitation in hospitals, reducing the workload on healthcare staff. The **Robotics Engineer** plays a vital role here by ensuring these delicate systems are calibrated correctly and maintained to the highest safety standards. Furthermore, there is potential for developing assistive robotics for the elderly or disabled population within Alexandria’s communities, promoting inclusivity through technology.</w:t>
      </w:r>
    </w:p>
    <w:bookmarkEnd w:id="23"/>
    <w:bookmarkStart w:id="24" w:name="X6b8fe5cccbdbe662311f1448123ef0d050f6e0d"/>
    <w:p>
      <w:pPr>
        <w:pStyle w:val="Heading3"/>
      </w:pPr>
      <w:r>
        <w:t xml:space="preserve">5. Educational Implications and Skill Development</w:t>
      </w:r>
    </w:p>
    <w:p>
      <w:pPr>
        <w:pStyle w:val="FirstParagraph"/>
      </w:pPr>
      <w:r>
        <w:t xml:space="preserve">To realize these benefits, **Egypt Alexandria** must prioritize the education of future **Robotics Engineers**. The city is home to prestigious institutions such as Alexandria University and the American University in Cairo (Alexandria campus), which offer engineering programs. However, curricula must evolve to include interdisciplinary studies that merge computer science, mechanical engineering, and ethics.</w:t>
      </w:r>
    </w:p>
    <w:p>
      <w:pPr>
        <w:pStyle w:val="BodyText"/>
      </w:pPr>
      <w:r>
        <w:t xml:space="preserve">Collaboration between academia and industry is essential. Internships in local factories and ports can provide students with hands-on experience in real-world robotic applications. By fostering a culture of innovation, **Egypt Alexandria** can produce a workforce capable of not just maintaining imported technologies but also developing indigenous solutions tailored to local challenges.</w:t>
      </w:r>
    </w:p>
    <w:bookmarkEnd w:id="24"/>
    <w:bookmarkStart w:id="25" w:name="challenges-and-strategic-recommendations"/>
    <w:p>
      <w:pPr>
        <w:pStyle w:val="Heading3"/>
      </w:pPr>
      <w:r>
        <w:t xml:space="preserve">6. Challenges and Strategic Recommendations</w:t>
      </w:r>
    </w:p>
    <w:p>
      <w:pPr>
        <w:pStyle w:val="FirstParagraph"/>
      </w:pPr>
      <w:r>
        <w:t xml:space="preserve">Despite the clear benefits, there are challenges. The initial cost of robotic implementation is high, and there is a fear among some workers regarding job displacement. A **Robotics Engineer** must also act as a change manager, helping organizations understand that robotics complements human labor rather than entirely replacing it. Upskilling the current workforce to work alongside robots is crucial.</w:t>
      </w:r>
    </w:p>
    <w:p>
      <w:pPr>
        <w:pStyle w:val="BodyText"/>
      </w:pPr>
      <w:r>
        <w:t xml:space="preserve">Recommendations for **Egypt Alexandria** include:</w:t>
      </w:r>
    </w:p>
    <w:p>
      <w:pPr>
        <w:numPr>
          <w:ilvl w:val="0"/>
          <w:numId w:val="1001"/>
        </w:numPr>
        <w:pStyle w:val="Compact"/>
      </w:pPr>
      <w:r>
        <w:rPr>
          <w:bCs/>
          <w:b/>
        </w:rPr>
        <w:t xml:space="preserve">Incentivizing Investment:</w:t>
      </w:r>
      <w:r>
        <w:t xml:space="preserve">The government should provide tax breaks for companies that invest in robotic automation and train local engineers.</w:t>
      </w:r>
    </w:p>
    <w:p>
      <w:pPr>
        <w:numPr>
          <w:ilvl w:val="0"/>
          <w:numId w:val="1001"/>
        </w:numPr>
        <w:pStyle w:val="Compact"/>
      </w:pPr>
      <w:r>
        <w:rPr>
          <w:bCs/>
          <w:b/>
        </w:rPr>
        <w:t xml:space="preserve">Hub Creation:</w:t>
      </w:r>
      <w:r>
        <w:t xml:space="preserve">Alexandria could establish a dedicated "Robotics Innovation Hub" to foster startups and research projects focused on local needs.</w:t>
      </w:r>
    </w:p>
    <w:p>
      <w:pPr>
        <w:numPr>
          <w:ilvl w:val="0"/>
          <w:numId w:val="1001"/>
        </w:numPr>
        <w:pStyle w:val="Compact"/>
      </w:pPr>
      <w:r>
        <w:rPr>
          <w:bCs/>
          <w:b/>
        </w:rPr>
        <w:t xml:space="preserve">National-Local Synergy:</w:t>
      </w:r>
      <w:r>
        <w:t xml:space="preserve">Aligning Alexandria’s specific industrial goals with the national robotics strategy of Egypt to ensure coherent support and funding.</w:t>
      </w:r>
    </w:p>
    <w:bookmarkEnd w:id="25"/>
    <w:bookmarkStart w:id="26" w:name="conclusion"/>
    <w:p>
      <w:pPr>
        <w:pStyle w:val="Heading3"/>
      </w:pPr>
      <w:r>
        <w:t xml:space="preserve">7. Conclusion</w:t>
      </w:r>
    </w:p>
    <w:p>
      <w:pPr>
        <w:pStyle w:val="FirstParagraph"/>
      </w:pPr>
      <w:r>
        <w:t xml:space="preserve">The trajectory of **Egypt Alexandria** toward becoming a modern, competitive global city is inextricably linked to its technological capabilities. The **Robotics Engineer** is the key architect of this new era. By driving automation in industry, optimizing maritime logistics, and enhancing healthcare services, these professionals contribute directly to the economic resilience and social welfare of the region.</w:t>
      </w:r>
    </w:p>
    <w:p>
      <w:pPr>
        <w:pStyle w:val="BodyText"/>
      </w:pPr>
      <w:r>
        <w:t xml:space="preserve">As we look toward the future, it is evident that technology alone is not a panacea; it requires skilled human minds to steer its development. Investing in **Robotics Engineer** talent in **Egypt Alexandria** is an investment in stability, efficiency, and progress. By embracing this technological renaissance, Alexandria can honor its historical legacy as a center of learning while securing its position as a leader in modern engineering.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the Technological Renaissance of Egypt, Alexandria</dc:title>
  <dc:creator/>
  <dc:language>en</dc:language>
  <cp:keywords/>
  <dcterms:created xsi:type="dcterms:W3CDTF">2026-07-29T18:03:25Z</dcterms:created>
  <dcterms:modified xsi:type="dcterms:W3CDTF">2026-07-29T18:03:25Z</dcterms:modified>
</cp:coreProperties>
</file>

<file path=docProps/custom.xml><?xml version="1.0" encoding="utf-8"?>
<Properties xmlns="http://schemas.openxmlformats.org/officeDocument/2006/custom-properties" xmlns:vt="http://schemas.openxmlformats.org/officeDocument/2006/docPropsVTypes"/>
</file>