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Ghana</w:t>
      </w:r>
      <w:r>
        <w:t xml:space="preserve"> </w:t>
      </w:r>
      <w:r>
        <w:t xml:space="preserve">Accra</w:t>
      </w:r>
    </w:p>
    <w:bookmarkStart w:id="27" w:name="X5cc44092bd91b514b8eb31f8907cbd8383572c5"/>
    <w:p>
      <w:pPr>
        <w:pStyle w:val="Heading1"/>
      </w:pPr>
      <w:r>
        <w:t xml:space="preserve">The Emergence and Strategic Impact of Robotics Engineers in Ghana Accra</w:t>
      </w:r>
    </w:p>
    <w:p>
      <w:pPr>
        <w:pStyle w:val="FirstParagraph"/>
      </w:pPr>
    </w:p>
    <w:bookmarkStart w:id="26" w:name="X48b1b36351fba58f127bc6e5c950e8464ab970c"/>
    <w:p>
      <w:pPr>
        <w:pStyle w:val="Heading1"/>
      </w:pPr>
      <w:r>
        <w:t xml:space="preserve">The Emergence and Strategic Impact of Robotics Engineers in Ghana Accra</w:t>
      </w:r>
    </w:p>
    <w:p>
      <w:pPr>
        <w:pStyle w:val="FirstParagraph"/>
      </w:pPr>
      <w:r>
        <w:rPr>
          <w:bCs/>
          <w:b/>
        </w:rPr>
        <w:t xml:space="preserve">Abstract</w:t>
      </w:r>
    </w:p>
    <w:p>
      <w:pPr>
        <w:pStyle w:val="BodyText"/>
      </w:pPr>
      <w:r>
        <w:t xml:space="preserve">This paper explores the nascent yet rapidly evolving field of robotics engineering within the context of Ghana's capital, Accra. As Africa's digital hub, Accra presents a unique ecosystem for technological innovation. However, the specific role and necessity of specialized Robotics Engineers remain under-explored in local academic and industrial discourse. This document argues that integrating robotics engineering into Ghana’s development framework is crucial for addressing local challenges in agriculture, healthcare, and infrastructure maintenance. By analyzing the current landscape of higher education, private sector demand, and government policy in Accra, this paper outlines a roadmap for cultivating a robust workforce of robotics engineers who can drive sustainable economic growth.</w:t>
      </w:r>
    </w:p>
    <w:bookmarkStart w:id="20" w:name="introduction"/>
    <w:p>
      <w:pPr>
        <w:pStyle w:val="Heading2"/>
      </w:pPr>
      <w:r>
        <w:t xml:space="preserve">1. Introduction</w:t>
      </w:r>
    </w:p>
    <w:p>
      <w:pPr>
        <w:pStyle w:val="FirstParagraph"/>
      </w:pPr>
      <w:r>
        <w:t xml:space="preserve">The global technological revolution has reshaped economies across the world, with automation and robotics serving as pivotal drivers of productivity and efficiency. In emerging markets, however, the adoption of these technologies is not merely about replacement of labor but about leapfrogging traditional developmental stages to achieve sustainable solutions. Accra, Ghana’s vibrant capital city and a recognized hub for innovation in West Africa stands at the precipice of this transformation. While software development and fintech have flourished in Accra, hardware-centric disciplines such as robotics engineering are still in their infancy.</w:t>
      </w:r>
    </w:p>
    <w:p>
      <w:pPr>
        <w:pStyle w:val="BodyText"/>
      </w:pPr>
      <w:r>
        <w:t xml:space="preserve">A</w:t>
      </w:r>
      <w:r>
        <w:t xml:space="preserve"> </w:t>
      </w:r>
      <w:r>
        <w:rPr>
          <w:bCs/>
          <w:b/>
        </w:rPr>
        <w:t xml:space="preserve">Robotics Engineer</w:t>
      </w:r>
      <w:r>
        <w:t xml:space="preserve"> </w:t>
      </w:r>
      <w:r>
        <w:t xml:space="preserve">is a specialized professional who designs, constructs, tests, and maintains robots and intelligent machines. In the context of</w:t>
      </w:r>
      <w:r>
        <w:t xml:space="preserve"> </w:t>
      </w:r>
      <w:r>
        <w:rPr>
          <w:bCs/>
          <w:b/>
        </w:rPr>
        <w:t xml:space="preserve">Ghana Accra</w:t>
      </w:r>
      <w:r>
        <w:t xml:space="preserve">, this role transcends traditional manufacturing. It encompasses agricultural automation to combat food insecurity, medical robotics for healthcare delivery in remote areas, and smart city solutions for urban planning. The absence of a dedicated cadre of local</w:t>
      </w:r>
      <w:r>
        <w:t xml:space="preserve"> </w:t>
      </w:r>
      <w:r>
        <w:rPr>
          <w:iCs/>
          <w:i/>
        </w:rPr>
        <w:t xml:space="preserve">Robotics Engineers</w:t>
      </w:r>
      <w:r>
        <w:t xml:space="preserve"> </w:t>
      </w:r>
      <w:r>
        <w:t xml:space="preserve">has forced Ghanaian institutions to rely heavily on foreign expertise or generalized engineering degrees that lack specific robotic competencies. This paper examines the critical need to institutionalize this profession within the Ghanaian educational and industrial sectors.</w:t>
      </w:r>
    </w:p>
    <w:bookmarkEnd w:id="20"/>
    <w:bookmarkStart w:id="21" w:name="Xfdb9be5e12a6960d2c15aa189240de8da0fdedc"/>
    <w:p>
      <w:pPr>
        <w:pStyle w:val="Heading2"/>
      </w:pPr>
      <w:r>
        <w:t xml:space="preserve">2. The Current Landscape of Engineering Education in Accra</w:t>
      </w:r>
    </w:p>
    <w:p>
      <w:pPr>
        <w:pStyle w:val="FirstParagraph"/>
      </w:pPr>
      <w:r>
        <w:t xml:space="preserve">The foundation for any technological advancement lies in education. In Accra, universities such as the Kwame Nkrumah University of Science and Technology (KNUST), the University of Ghana, and Ashesi University have made strides in STEM education. However, robotics engineering is often treated as a sub-discipline within Mechanical or Electrical Engineering rather than a standalone major.</w:t>
      </w:r>
    </w:p>
    <w:p>
      <w:pPr>
        <w:pStyle w:val="BodyText"/>
      </w:pPr>
      <w:r>
        <w:t xml:space="preserve">This fragmentation poses significant challenges. A</w:t>
      </w:r>
      <w:r>
        <w:t xml:space="preserve"> </w:t>
      </w:r>
      <w:r>
        <w:rPr>
          <w:bCs/>
          <w:b/>
        </w:rPr>
        <w:t xml:space="preserve">Robotics Engineer</w:t>
      </w:r>
      <w:r>
        <w:t xml:space="preserve"> </w:t>
      </w:r>
      <w:r>
        <w:t xml:space="preserve">requires interdisciplinary knowledge spanning mechanical design, electrical circuitry, computer science (specifically embedded systems and AI), and control theory. Current curricula in Accra often fail to provide the integrated practical training necessary for students to become proficient in building autonomous systems. For instance, while coding bootcamps are proliferating across Accra due to the success of fintech startups, there is a scarcity of labs equipped with industrial arms, drones, or sensor integration kits essential for robotics training.</w:t>
      </w:r>
    </w:p>
    <w:p>
      <w:pPr>
        <w:pStyle w:val="BodyText"/>
      </w:pPr>
      <w:r>
        <w:t xml:space="preserve">To address this gap in</w:t>
      </w:r>
      <w:r>
        <w:t xml:space="preserve"> </w:t>
      </w:r>
      <w:r>
        <w:rPr>
          <w:bCs/>
          <w:b/>
        </w:rPr>
        <w:t xml:space="preserve">Ghana Accra</w:t>
      </w:r>
      <w:r>
        <w:t xml:space="preserve">, academic institutions must collaborate with technical vocational education and training (TVET) centers. There is a pressing need to introduce specialized modules on kinematics, computer vision, and machine learning at the undergraduate level. Furthermore, research initiatives led by local faculty should focus on low-cost robotic solutions tailored to the African context, rather than importing expensive Western models.</w:t>
      </w:r>
    </w:p>
    <w:bookmarkEnd w:id="21"/>
    <w:bookmarkStart w:id="22" w:name="X8d3d9ff5adb26293b1694c2fb17d941113376e2"/>
    <w:p>
      <w:pPr>
        <w:pStyle w:val="Heading2"/>
      </w:pPr>
      <w:r>
        <w:t xml:space="preserve">3. Sectoral Applications and Economic Opportunities</w:t>
      </w:r>
    </w:p>
    <w:p>
      <w:pPr>
        <w:pStyle w:val="FirstParagraph"/>
      </w:pPr>
      <w:r>
        <w:t xml:space="preserve">The application of robotics in Accra offers transformative potential across multiple sectors. One of the most immediate impacts can be seen in agriculture, which employs a significant portion of Ghana’s workforce but suffers from low mechanization rates. A</w:t>
      </w:r>
      <w:r>
        <w:t xml:space="preserve"> </w:t>
      </w:r>
      <w:r>
        <w:rPr>
          <w:bCs/>
          <w:b/>
        </w:rPr>
        <w:t xml:space="preserve">Robotics Engineer</w:t>
      </w:r>
      <w:r>
        <w:t xml:space="preserve"> </w:t>
      </w:r>
      <w:r>
        <w:t xml:space="preserve">working in this space could develop autonomous tractors or drone-based surveillance systems to monitor crop health and optimize irrigation. Given Accra’s role as a regional logistics hub, smart warehousing solutions utilizing automated guided vehicles (AGVs) can streamline supply chains, reducing waste and increasing efficiency for local businesses.</w:t>
      </w:r>
    </w:p>
    <w:p>
      <w:pPr>
        <w:pStyle w:val="BodyText"/>
      </w:pPr>
      <w:r>
        <w:t xml:space="preserve">In the healthcare sector, the shortage of specialized medical personnel in rural areas presents a challenge that robotics can help mitigate. Remote surgery assistance robots or diagnostic AI-integrated devices designed by local engineers could bridge the gap between urban and rural healthcare delivery. In Accra, where hospital congestion is a common issue, triage automation and robotic assistance in pharmacies can improve patient flow.</w:t>
      </w:r>
    </w:p>
    <w:p>
      <w:pPr>
        <w:pStyle w:val="BodyText"/>
      </w:pPr>
      <w:r>
        <w:t xml:space="preserve">Furthermore, the construction industry in Accra is expanding rapidly to accommodate population growth. Robotics Engineers can introduce prefabrication technologies and automated inspection drones to ensure structural integrity and safety standards are met efficiently. This not only reduces labor costs but also enhances precision in an industry that often faces delays due to manual inefficiencies.</w:t>
      </w:r>
    </w:p>
    <w:bookmarkEnd w:id="22"/>
    <w:bookmarkStart w:id="23" w:name="challenges-and-barriers-to-adoption"/>
    <w:p>
      <w:pPr>
        <w:pStyle w:val="Heading2"/>
      </w:pPr>
      <w:r>
        <w:t xml:space="preserve">4. Challenges and Barriers to Adoption</w:t>
      </w:r>
    </w:p>
    <w:p>
      <w:pPr>
        <w:pStyle w:val="FirstParagraph"/>
      </w:pPr>
      <w:r>
        <w:t xml:space="preserve">Despite the clear benefits, several barriers hinder the proliferation of robotics engineering in Ghana Accra. The primary challenge is infrastructure. Reliable electricity and high-speed internet are prerequisites for testing complex robotic systems, yet power fluctuations remain a concern in various parts of the city. Additionally, the importation of specialized components such as microcontrollers, sensors, and actuators is often hampered by high tariffs and bureaucratic delays.</w:t>
      </w:r>
    </w:p>
    <w:p>
      <w:pPr>
        <w:pStyle w:val="BodyText"/>
      </w:pPr>
      <w:r>
        <w:t xml:space="preserve">Cultural perception also plays a role. There is often a bias towards "white-collar" tech jobs like software development, while hardware engineering is viewed as less lucrative or more difficult to scale. Consequently, many talented young minds in Accra gravitate towards coding rather than robotics. Addressing this requires targeted advocacy and showcasing success stories of</w:t>
      </w:r>
      <w:r>
        <w:t xml:space="preserve"> </w:t>
      </w:r>
      <w:r>
        <w:rPr>
          <w:bCs/>
          <w:b/>
        </w:rPr>
        <w:t xml:space="preserve">Robotics Engineers</w:t>
      </w:r>
      <w:r>
        <w:t xml:space="preserve"> </w:t>
      </w:r>
      <w:r>
        <w:t xml:space="preserve">who have created viable businesses.</w:t>
      </w:r>
    </w:p>
    <w:bookmarkEnd w:id="23"/>
    <w:bookmarkStart w:id="24" w:name="Xe560128d6598c1be02961254292fe2634e0c5a3"/>
    <w:p>
      <w:pPr>
        <w:pStyle w:val="Heading2"/>
      </w:pPr>
      <w:r>
        <w:t xml:space="preserve">5. Strategic Recommendations for Policy Makers in Ghana Accra</w:t>
      </w:r>
    </w:p>
    <w:p>
      <w:pPr>
        <w:pStyle w:val="FirstParagraph"/>
      </w:pPr>
      <w:r>
        <w:t xml:space="preserve">To foster a thriving ecosystem for robotics, the government of Ghana, specifically within the metropolitan assemblies of Accra, must implement strategic policies. First, tax incentives should be introduced for companies that manufacture or assemble robotic components locally. This would stimulate local innovation and reduce reliance on imports.</w:t>
      </w:r>
    </w:p>
    <w:p>
      <w:pPr>
        <w:pStyle w:val="BodyText"/>
      </w:pPr>
      <w:r>
        <w:t xml:space="preserve">Secondly, public-private partnerships (PPPs) are essential. The government can provide funding for university robotics labs in exchange for guaranteed research output focused on national priorities like health and agriculture. Accra should aim to become a regional center of excellence for African robotics, attracting international collaboration and grants.</w:t>
      </w:r>
    </w:p>
    <w:p>
      <w:pPr>
        <w:pStyle w:val="BodyText"/>
      </w:pPr>
      <w:r>
        <w:t xml:space="preserve">Thirdly, standardization bodies must work with the National Board for Small Scale Industries (NBSSI) to create certification standards for robotic systems used in local industries. This ensures safety and quality control, building trust among consumers and businesses.</w:t>
      </w:r>
    </w:p>
    <w:bookmarkEnd w:id="24"/>
    <w:bookmarkStart w:id="25" w:name="conclusion"/>
    <w:p>
      <w:pPr>
        <w:pStyle w:val="Heading2"/>
      </w:pPr>
      <w:r>
        <w:t xml:space="preserve">6. Conclusion</w:t>
      </w:r>
    </w:p>
    <w:p>
      <w:pPr>
        <w:pStyle w:val="FirstParagraph"/>
      </w:pPr>
      <w:r>
        <w:t xml:space="preserve">The integration of robotics engineering into the fabric of Ghana’s economy is no longer a futuristic aspiration but a present necessity. For Accra to maintain its status as Africa’s innovation hub, it must diversify beyond software into hardware and automation. The role of the</w:t>
      </w:r>
      <w:r>
        <w:t xml:space="preserve"> </w:t>
      </w:r>
      <w:r>
        <w:rPr>
          <w:bCs/>
          <w:b/>
        </w:rPr>
        <w:t xml:space="preserve">Robotics Engineer</w:t>
      </w:r>
      <w:r>
        <w:t xml:space="preserve"> </w:t>
      </w:r>
      <w:r>
        <w:t xml:space="preserve">will be central to this transition, acting as the bridge between theoretical technology and practical societal solution.</w:t>
      </w:r>
    </w:p>
    <w:p>
      <w:pPr>
        <w:pStyle w:val="BodyText"/>
      </w:pPr>
      <w:r>
        <w:t xml:space="preserve">If Ghana Accra invests in education, infrastructure, and supportive policy frameworks today, it can cultivate a generation of engineers capable of solving unique African challenges with cutting-edge technology. The journey requires commitment from academic institutions, private enterprises, and policymakers alike. By embracing robotics engineering as a core discipline rather than an elective pursuit</w:t>
      </w:r>
      <w:r>
        <w:t xml:space="preserve"> </w:t>
      </w:r>
      <w:r>
        <w:rPr>
          <w:bCs/>
          <w:b/>
        </w:rPr>
        <w:t xml:space="preserve">Ghana Accra</w:t>
      </w:r>
      <w:r>
        <w:t xml:space="preserve"> </w:t>
      </w:r>
      <w:r>
        <w:t xml:space="preserve">will unlock new avenues for industrialization, improved quality of life, and sustainable economic resilience.</w:t>
      </w:r>
    </w:p>
    <w:p>
      <w:pPr>
        <w:pStyle w:val="BodyText"/>
      </w:pP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Impact of Robotics Engineers in Ghana Accra</dc:title>
  <dc:creator/>
  <dc:language>en</dc:language>
  <cp:keywords/>
  <dcterms:created xsi:type="dcterms:W3CDTF">2026-07-30T08:32:09Z</dcterms:created>
  <dcterms:modified xsi:type="dcterms:W3CDTF">2026-07-30T08:32:09Z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