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8" w:name="X2292fc32f09905fe75107ee699e331b96d9d4e6"/>
    <w:p>
      <w:pPr>
        <w:pStyle w:val="Heading1"/>
      </w:pPr>
      <w:r>
        <w:t xml:space="preserve">The Role and Evolution of the Robotics Engineer in Japan Osaka</w:t>
      </w:r>
    </w:p>
    <w:p>
      <w:pPr>
        <w:pStyle w:val="FirstParagraph"/>
      </w:pPr>
      <w:r>
        <w:rPr>
          <w:bCs/>
          <w:b/>
        </w:rPr>
        <w:t xml:space="preserve">A Comprehensive Analysis of Technical, Cultural, and Economic Factors Driving Innovation in the Kansai Region</w:t>
      </w:r>
    </w:p>
    <w:bookmarkStart w:id="20" w:name="abstract"/>
    <w:p>
      <w:pPr>
        <w:pStyle w:val="Heading2"/>
      </w:pPr>
      <w:r>
        <w:t xml:space="preserve">Abstract</w:t>
      </w:r>
    </w:p>
    <w:p>
      <w:pPr>
        <w:pStyle w:val="FirstParagraph"/>
      </w:pPr>
      <w:r>
        <w:t xml:space="preserve">This research paper examines the critical role of the robotics engineer within the unique socio-technical landscape of Japan, specifically focusing on Osaka. As a global leader in automation and advanced manufacturing, Japan faces demographic challenges that necessitate robust technological solutions. This document analyzes how robotics engineers in Osaka are adapting to these changes through innovation in service robotics, industrial automation, and healthcare technologies. By integrating cultural nuances with rigorous engineering principles, the modern robotics engineer serves as a pivotal bridge between traditional Japanese craftsmanship (</w:t>
      </w:r>
      <w:r>
        <w:rPr>
          <w:iCs/>
          <w:i/>
        </w:rPr>
        <w:t xml:space="preserve">monozukuri</w:t>
      </w:r>
      <w:r>
        <w:t xml:space="preserve">) and futuristic technological aspirations.</w:t>
      </w:r>
    </w:p>
    <w:bookmarkEnd w:id="20"/>
    <w:bookmarkStart w:id="21" w:name="introduction"/>
    <w:p>
      <w:pPr>
        <w:pStyle w:val="Heading2"/>
      </w:pPr>
      <w:r>
        <w:t xml:space="preserve">1. Introduction</w:t>
      </w:r>
    </w:p>
    <w:p>
      <w:pPr>
        <w:pStyle w:val="FirstParagraph"/>
      </w:pPr>
      <w:r>
        <w:t xml:space="preserve">The integration of robotics into daily life and industrial processes represents one of the most significant technological shifts of the 21st century. Nowhere is this shift more profound than in Japan, a nation that has long been at the forefront of robotic innovation. Within Japan, Osaka stands out as a historic and contemporary hub for engineering excellence. Known traditionally for its merchant culture and industrial prowess, Osaka has evolved into a dynamic center for research and development in robotics.</w:t>
      </w:r>
    </w:p>
    <w:p>
      <w:pPr>
        <w:pStyle w:val="BodyText"/>
      </w:pPr>
      <w:r>
        <w:t xml:space="preserve">The primary objective of this paper is to define the multifaceted role of the Robotics Engineer operating within Japan Osaka. This professional is not merely a programmer or mechanical designer; they are cultural translators who must navigate strict safety standards, societal expectations regarding human-machine interaction, and the economic imperatives of a rapidly aging population. Understanding this specific engineering profile requires an examination of educational backgrounds, key industry sectors in the Kansai region, and the unique ethical considerations inherent to Japanese robotics development.</w:t>
      </w:r>
    </w:p>
    <w:bookmarkEnd w:id="21"/>
    <w:bookmarkStart w:id="22" w:name="Xd77287cba8428422a9c339abc009deaeb3dc552"/>
    <w:p>
      <w:pPr>
        <w:pStyle w:val="Heading2"/>
      </w:pPr>
      <w:r>
        <w:t xml:space="preserve">2. The Cultural Context: Monozukuri and Social Acceptance</w:t>
      </w:r>
    </w:p>
    <w:p>
      <w:pPr>
        <w:pStyle w:val="FirstParagraph"/>
      </w:pPr>
      <w:r>
        <w:t xml:space="preserve">To understand the work of a Robotics Engineer in Japan Osaka, one must first understand the concept of</w:t>
      </w:r>
      <w:r>
        <w:t xml:space="preserve"> </w:t>
      </w:r>
      <w:r>
        <w:rPr>
          <w:iCs/>
          <w:i/>
        </w:rPr>
        <w:t xml:space="preserve">Monozukuri</w:t>
      </w:r>
      <w:r>
        <w:t xml:space="preserve">. This Japanese term refers to "the art, science, and process of manufacturing," but it carries deeper cultural connotations than its English translation suggests. It implies a deep respect for materials and an unwavering pursuit of perfection. For a robotics engineer in Osaka, this philosophy dictates that efficiency cannot come at the cost of precision or reliability.</w:t>
      </w:r>
    </w:p>
    <w:p>
      <w:pPr>
        <w:pStyle w:val="BodyText"/>
      </w:pPr>
      <w:r>
        <w:t xml:space="preserve">Furthermore, Japan’s social fabric is heavily influenced by its demographic structure. With one of the world’s oldest populations, there is a societal acceptance and even encouragement for robotics to fill gaps in labor shortages. In Osaka, this manifests visibly in retail stores utilizing automated checkout systems and care facilities employing assistance robots. The Robotics Engineer here must possess high emotional intelligence (EQ) alongside technical skills, ensuring that robots are perceived as helpful companions rather than intrusive replacements for human interaction.</w:t>
      </w:r>
    </w:p>
    <w:bookmarkEnd w:id="22"/>
    <w:bookmarkStart w:id="23" w:name="key-sectors-of-innovation-in-osaka"/>
    <w:p>
      <w:pPr>
        <w:pStyle w:val="Heading2"/>
      </w:pPr>
      <w:r>
        <w:t xml:space="preserve">3. Key Sectors of Innovation in Osaka</w:t>
      </w:r>
    </w:p>
    <w:p>
      <w:pPr>
        <w:pStyle w:val="FirstParagraph"/>
      </w:pPr>
      <w:r>
        <w:t xml:space="preserve">The robotics engineering landscape in Japan Osaka is diverse, but several key sectors dominate the market and research agendas:</w:t>
      </w:r>
    </w:p>
    <w:p>
      <w:pPr>
        <w:numPr>
          <w:ilvl w:val="0"/>
          <w:numId w:val="1001"/>
        </w:numPr>
        <w:pStyle w:val="Compact"/>
      </w:pPr>
      <w:r>
        <w:rPr>
          <w:bCs/>
          <w:b/>
        </w:rPr>
        <w:t xml:space="preserve">Automotive and Heavy Manufacturing:</w:t>
      </w:r>
      <w:r>
        <w:t xml:space="preserve"> </w:t>
      </w:r>
      <w:r>
        <w:t xml:space="preserve">Historically, Osaka has been a powerhouse for heavy industry. Engineering firms in this sector focus on collaborative robots (cobots) that work safely alongside human employees on assembly lines. The engineer’s role involves optimizing kinematic chains and ensuring seamless integration with legacy systems.</w:t>
      </w:r>
    </w:p>
    <w:p>
      <w:pPr>
        <w:numPr>
          <w:ilvl w:val="0"/>
          <w:numId w:val="1001"/>
        </w:numPr>
        <w:pStyle w:val="Compact"/>
      </w:pPr>
      <w:r>
        <w:rPr>
          <w:bCs/>
          <w:b/>
        </w:rPr>
        <w:t xml:space="preserve">Tourism and Hospitality:</w:t>
      </w:r>
      <w:r>
        <w:t xml:space="preserve"> </w:t>
      </w:r>
      <w:r>
        <w:t xml:space="preserve">Given Osaka’s status as a top tourist destination, there is a growing demand for robotics in the hospitality sector. Engineers are developing translation devices, luggage handling bots, and concierge robots. These projects require robust natural language processing (NLP) capabilities tailored to multiple languages to serve international visitors effectively.</w:t>
      </w:r>
    </w:p>
    <w:p>
      <w:pPr>
        <w:numPr>
          <w:ilvl w:val="0"/>
          <w:numId w:val="1001"/>
        </w:numPr>
        <w:pStyle w:val="Compact"/>
      </w:pPr>
      <w:r>
        <w:rPr>
          <w:bCs/>
          <w:b/>
        </w:rPr>
        <w:t xml:space="preserve">Healthcare and Elderly Care:</w:t>
      </w:r>
      <w:r>
        <w:t xml:space="preserve"> </w:t>
      </w:r>
      <w:r>
        <w:t xml:space="preserve">This is perhaps the most socially impactful sector for Robotics Engineers in Japan Osaka. Innovations range from exoskeletons that aid nurses in lifting patients to autonomous mobile robots (AMRs) that deliver medication within hospitals. The engineering challenge here centers on safety, reliability, and user-friendliness for elderly users who may not be tech-savvy.</w:t>
      </w:r>
    </w:p>
    <w:p>
      <w:pPr>
        <w:numPr>
          <w:ilvl w:val="0"/>
          <w:numId w:val="1001"/>
        </w:numPr>
        <w:pStyle w:val="Compact"/>
      </w:pPr>
      <w:r>
        <w:rPr>
          <w:bCs/>
          <w:b/>
        </w:rPr>
        <w:t xml:space="preserve">R&amp;D and Academia:</w:t>
      </w:r>
      <w:r>
        <w:t xml:space="preserve"> </w:t>
      </w:r>
      <w:r>
        <w:t xml:space="preserve">Osaka University and other local institutions are hubs for basic research. Engineers in these environments often transition between theoretical physics, advanced material science, and practical application development.</w:t>
      </w:r>
    </w:p>
    <w:bookmarkEnd w:id="23"/>
    <w:bookmarkStart w:id="24" w:name="Xb725402810ff9b1cad028eff2f648b5c06514ce"/>
    <w:p>
      <w:pPr>
        <w:pStyle w:val="Heading2"/>
      </w:pPr>
      <w:r>
        <w:t xml:space="preserve">4. Technical Competencies of the Modern Robotics Engineer</w:t>
      </w:r>
    </w:p>
    <w:p>
      <w:pPr>
        <w:pStyle w:val="FirstParagraph"/>
      </w:pPr>
      <w:r>
        <w:t xml:space="preserve">The skill set required for a robotics engineer in this region has evolved significantly. While mechanical engineering remains foundational, the following competencies are now critical:</w:t>
      </w:r>
    </w:p>
    <w:p>
      <w:pPr>
        <w:numPr>
          <w:ilvl w:val="0"/>
          <w:numId w:val="1002"/>
        </w:numPr>
        <w:pStyle w:val="Compact"/>
      </w:pPr>
      <w:r>
        <w:rPr>
          <w:bCs/>
          <w:b/>
        </w:rPr>
        <w:t xml:space="preserve">Mechatronics and Embedded Systems:</w:t>
      </w:r>
      <w:r>
        <w:t xml:space="preserve"> </w:t>
      </w:r>
      <w:r>
        <w:t xml:space="preserve">A holistic understanding of how software controls mechanical hardware is essential. This includes proficiency in C++, Python, and real-time operating systems.</w:t>
      </w:r>
    </w:p>
    <w:p>
      <w:pPr>
        <w:numPr>
          <w:ilvl w:val="0"/>
          <w:numId w:val="1002"/>
        </w:numPr>
        <w:pStyle w:val="Compact"/>
      </w:pPr>
      <w:r>
        <w:rPr>
          <w:bCs/>
          <w:b/>
        </w:rPr>
        <w:t xml:space="preserve">Sensor Fusion and AI:</w:t>
      </w:r>
      <w:r>
        <w:t xml:space="preserve"> </w:t>
      </w:r>
      <w:r>
        <w:t xml:space="preserve">Modern robots rely on LiDAR, cameras, and tactile sensors. Engineers must be adept at processing this data using machine learning algorithms to allow for autonomous navigation and decision-making in unstructured environments.</w:t>
      </w:r>
    </w:p>
    <w:p>
      <w:pPr>
        <w:numPr>
          <w:ilvl w:val="0"/>
          <w:numId w:val="1002"/>
        </w:numPr>
        <w:pStyle w:val="Compact"/>
      </w:pPr>
      <w:r>
        <w:rPr>
          <w:bCs/>
          <w:b/>
        </w:rPr>
        <w:t xml:space="preserve">Safety Standards Compliance:</w:t>
      </w:r>
      <w:r>
        <w:t xml:space="preserve"> </w:t>
      </w:r>
      <w:r>
        <w:t xml:space="preserve">Japan has strict industrial safety standards (such as JIS standards). The engineer must design systems that are inherently safe, often incorporating fail-safes and emergency stop mechanisms that respond faster than human reflexes.</w:t>
      </w:r>
    </w:p>
    <w:p>
      <w:pPr>
        <w:numPr>
          <w:ilvl w:val="0"/>
          <w:numId w:val="1002"/>
        </w:numPr>
        <w:pStyle w:val="Compact"/>
      </w:pPr>
      <w:r>
        <w:rPr>
          <w:bCs/>
          <w:b/>
        </w:rPr>
        <w:t xml:space="preserve">Cross-Disciplinary Communication:</w:t>
      </w:r>
      <w:r>
        <w:t xml:space="preserve"> </w:t>
      </w:r>
      <w:r>
        <w:t xml:space="preserve">Because robotics projects in Osaka often involve collaboration between IT companies, traditional manufacturers (keiretsu), and government bodies, the engineer must be able to communicate complex technical concepts to non-technical stakeholders.</w:t>
      </w:r>
    </w:p>
    <w:bookmarkEnd w:id="24"/>
    <w:bookmarkStart w:id="25" w:name="challenges-and-future-outlook"/>
    <w:p>
      <w:pPr>
        <w:pStyle w:val="Heading2"/>
      </w:pPr>
      <w:r>
        <w:t xml:space="preserve">5. Challenges and Future Outlook</w:t>
      </w:r>
    </w:p>
    <w:p>
      <w:pPr>
        <w:pStyle w:val="FirstParagraph"/>
      </w:pPr>
      <w:r>
        <w:t xml:space="preserve">Despite its strengths, the field faces challenges. There is a significant shortage of skilled talent in Japan, leading to intense competition for top robotics engineers. Additionally, the rapid pace of technological change requires continuous education and adaptation.</w:t>
      </w:r>
    </w:p>
    <w:p>
      <w:pPr>
        <w:pStyle w:val="BodyText"/>
      </w:pPr>
      <w:r>
        <w:t xml:space="preserve">In Osaka specifically, local government initiatives aim to create a "Robotics Business Promotion" ecosystem. This includes subsidies for startups and partnerships with international tech giants. For the Robotics Engineer, this means increasing opportunities for innovation but also higher pressure to deliver market-ready products quickly.</w:t>
      </w:r>
    </w:p>
    <w:bookmarkEnd w:id="25"/>
    <w:bookmarkStart w:id="26" w:name="conclusion"/>
    <w:p>
      <w:pPr>
        <w:pStyle w:val="Heading2"/>
      </w:pPr>
      <w:r>
        <w:t xml:space="preserve">6. Conclusion</w:t>
      </w:r>
    </w:p>
    <w:p>
      <w:pPr>
        <w:pStyle w:val="FirstParagraph"/>
      </w:pPr>
      <w:r>
        <w:t xml:space="preserve">The Robotics Engineer in Japan Osaka plays a vital role in shaping the future of society. They are tasked with solving complex human problems through mechanical and digital solutions, all while respecting the deep cultural traditions of manufacturing excellence. As Japan continues to confront demographic shifts, the demand for skilled engineers who can design empathetic, efficient, and safe robotic systems will only grow.</w:t>
      </w:r>
    </w:p>
    <w:p>
      <w:pPr>
        <w:pStyle w:val="BodyText"/>
      </w:pPr>
      <w:r>
        <w:t xml:space="preserve">Ultimately, the success of robotics in this region depends not just on hardware capabilities but on the engineer's ability to integrate technology into the social fabric seamlessly. By balancing technical rigor with cultural sensitivity, Robotics Engineers in Japan Osaka are pioneering a model of human-centric automation that could serve as a blueprint for other nations facing similar challenges.</w:t>
      </w:r>
    </w:p>
    <w:bookmarkEnd w:id="26"/>
    <w:bookmarkStart w:id="27" w:name="references"/>
    <w:p>
      <w:pPr>
        <w:pStyle w:val="Heading2"/>
      </w:pPr>
      <w:r>
        <w:t xml:space="preserve">7. References</w:t>
      </w:r>
    </w:p>
    <w:p>
      <w:pPr>
        <w:pStyle w:val="FirstParagraph"/>
      </w:pPr>
      <w:r>
        <w:t xml:space="preserve">(Note: In an academic setting, specific citations would be listed here. For the purpose of this general document, key thematic sources include reports from the Japanese Ministry of Economy, Trade and Industry (METI) regarding robotics strategy and case studies from Osaka University's Robotics Research Center.)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Robotics Engineer in Japan Osaka</dc:title>
  <dc:creator/>
  <dc:language>en</dc:language>
  <cp:keywords/>
  <dcterms:created xsi:type="dcterms:W3CDTF">2026-07-29T18:36:01Z</dcterms:created>
  <dcterms:modified xsi:type="dcterms:W3CDTF">2026-07-29T18:36:01Z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