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Mexico</w:t>
      </w:r>
      <w:r>
        <w:t xml:space="preserve"> </w:t>
      </w:r>
      <w:r>
        <w:t xml:space="preserve">City</w:t>
      </w:r>
    </w:p>
    <w:bookmarkStart w:id="27" w:name="X3facd7bd508b08a38853113c4c9ce1255561585"/>
    <w:p>
      <w:pPr>
        <w:pStyle w:val="Heading1"/>
      </w:pPr>
      <w:r>
        <w:t xml:space="preserve">The Evolving Landscape of Robotics Engineering in Mexico City</w:t>
      </w:r>
      <w:r>
        <w:br/>
      </w:r>
      <w:r>
        <w:t xml:space="preserve">A Strategic Analysis for Industrial Integration and Innovation</w:t>
      </w:r>
    </w:p>
    <w:p>
      <w:pPr>
        <w:pStyle w:val="FirstParagraph"/>
      </w:pPr>
      <w:r>
        <w:rPr>
          <w:bCs/>
          <w:b/>
        </w:rPr>
        <w:t xml:space="preserve">Abstract</w:t>
      </w:r>
    </w:p>
    <w:p>
      <w:pPr>
        <w:pStyle w:val="BodyText"/>
      </w:pPr>
      <w:r>
        <w:t xml:space="preserve">This research paper examines the critical role of the Robotics Engineer within the dynamic industrial ecosystem of Mexico City. As global supply chains undergo significant restructuring, known as nearshoring, Mexico has emerged as a premier manufacturing hub. However, this transition demands more than manual labor; it requires specialized technical expertise. This document analyzes the specific requirements for Robotics Engineers in Mexico City, exploring the intersection of advanced automation technology with local industrial needs, educational infrastructure challenges, and economic implications.</w:t>
      </w:r>
    </w:p>
    <w:bookmarkStart w:id="20" w:name="introduction"/>
    <w:p>
      <w:pPr>
        <w:pStyle w:val="Heading2"/>
      </w:pPr>
      <w:r>
        <w:t xml:space="preserve">1. Introduction</w:t>
      </w:r>
    </w:p>
    <w:p>
      <w:pPr>
        <w:pStyle w:val="FirstParagraph"/>
      </w:pPr>
      <w:r>
        <w:t xml:space="preserve">The global manufacturing sector is currently experiencing a paradigm shift driven by Industry 4.0 technologies. At the heart of this revolution is robotics, which enhances precision, efficiency, and safety in production lines. While many industrial zones in Mexico are rapidly adopting these technologies, Mexico City (Ciudad de México) presents a unique case study. Although historically known as a service-based economic center rather than a traditional manufacturing hub like those found in the northern states of Baja California or Chihuahua, Mexico City is increasingly becoming a critical node for high-tech assembly, research and development (R&amp;D), and aerospace maintenance.</w:t>
      </w:r>
    </w:p>
    <w:p>
      <w:pPr>
        <w:pStyle w:val="BodyText"/>
      </w:pPr>
      <w:r>
        <w:t xml:space="preserve">The demand for qualified Robotics Engineers in Mexico City has surged as multinational corporations establish regional headquarters and innovation centers within the Federal District. This paper argues that the success of industrial automation in this specific geographic region relies heavily on a robust pipeline of skilled engineers capable of bridging the gap between theoretical computer science and practical mechanical application.</w:t>
      </w:r>
    </w:p>
    <w:bookmarkEnd w:id="20"/>
    <w:bookmarkStart w:id="21" w:name="X940bbef6225413b607e04f6eca765844487c9fd"/>
    <w:p>
      <w:pPr>
        <w:pStyle w:val="Heading2"/>
      </w:pPr>
      <w:r>
        <w:t xml:space="preserve">2. The Role of the Robotics Engineer in Modern Industry</w:t>
      </w:r>
    </w:p>
    <w:p>
      <w:pPr>
        <w:pStyle w:val="FirstParagraph"/>
      </w:pPr>
      <w:r>
        <w:t xml:space="preserve">A Robotics Engineer is not merely a technician who maintains machines; they are multidisciplinary professionals integrating mechanics, electronics, software engineering, and artificial intelligence. In the context of Mexico City’s growing tech sector, these engineers are tasked with designing automated systems for logistics hubs in the southern corridors of the city, such as Ecatepec and Nezahualcóyotl. Furthermore, as Mexico City hosts numerous universities and research institutes like UNAM (National Autonomous University of Mexico) and IPN (National Polytechnic Institute), Robotics Engineers play a pivotal role in academic-industry collaborations.</w:t>
      </w:r>
    </w:p>
    <w:p>
      <w:pPr>
        <w:pStyle w:val="BodyText"/>
      </w:pPr>
      <w:r>
        <w:t xml:space="preserve">The responsibilities of a Robotics Engineer in this region include:</w:t>
      </w:r>
    </w:p>
    <w:p>
      <w:pPr>
        <w:numPr>
          <w:ilvl w:val="0"/>
          <w:numId w:val="1001"/>
        </w:numPr>
        <w:pStyle w:val="Compact"/>
      </w:pPr>
      <w:r>
        <w:rPr>
          <w:bCs/>
          <w:b/>
        </w:rPr>
        <w:t xml:space="preserve">System Integration:</w:t>
      </w:r>
      <w:r>
        <w:t xml:space="preserve"> </w:t>
      </w:r>
      <w:r>
        <w:t xml:space="preserve">Ensuring that robotic arms, autonomous guided vehicles (AGVs), and sensors communicate seamlessly with existing Enterprise Resource Planning (ERP) systems.</w:t>
      </w:r>
    </w:p>
    <w:p>
      <w:pPr>
        <w:numPr>
          <w:ilvl w:val="0"/>
          <w:numId w:val="1001"/>
        </w:numPr>
        <w:pStyle w:val="Compact"/>
      </w:pPr>
      <w:r>
        <w:rPr>
          <w:bCs/>
          <w:b/>
        </w:rPr>
        <w:t xml:space="preserve">Maintenance and Optimization:</w:t>
      </w:r>
      <w:r>
        <w:t xml:space="preserve"> </w:t>
      </w:r>
      <w:r>
        <w:t xml:space="preserve">Predictive maintenance strategies to minimize downtime in high-volume production environments.</w:t>
      </w:r>
    </w:p>
    <w:p>
      <w:pPr>
        <w:numPr>
          <w:ilvl w:val="0"/>
          <w:numId w:val="1001"/>
        </w:numPr>
        <w:pStyle w:val="Compact"/>
      </w:pPr>
      <w:r>
        <w:rPr>
          <w:bCs/>
          <w:b/>
        </w:rPr>
        <w:t xml:space="preserve">Innovation:</w:t>
      </w:r>
      <w:r>
        <w:t xml:space="preserve"> </w:t>
      </w:r>
      <w:r>
        <w:t xml:space="preserve">Developing custom solutions for niche markets, such as medical robotics in the city’s extensive healthcare network or agricultural automation for the surrounding State of Mexico peri-urban areas.</w:t>
      </w:r>
    </w:p>
    <w:bookmarkEnd w:id="21"/>
    <w:bookmarkStart w:id="22" w:name="industrial-dynamics-in-mexico-city"/>
    <w:p>
      <w:pPr>
        <w:pStyle w:val="Heading2"/>
      </w:pPr>
      <w:r>
        <w:t xml:space="preserve">3. Industrial Dynamics in Mexico City</w:t>
      </w:r>
    </w:p>
    <w:p>
      <w:pPr>
        <w:pStyle w:val="FirstParagraph"/>
      </w:pPr>
      <w:r>
        <w:t xml:space="preserve">Mexico City is distinct from other Mexican industrial centers. It lacks the heavy automotive assembly plants found in San Luis Potosí or Guanajuato. Instead, its industrial profile is characterized by pharmaceutical manufacturing, aerospace maintenance and repair (MRO), food processing, and high-end electronics assembly. For instance, the aerospace cluster in Toluca (part of Greater Mexico City) relies heavily on robotic precision for aircraft component fabrication.</w:t>
      </w:r>
    </w:p>
    <w:p>
      <w:pPr>
        <w:pStyle w:val="BodyText"/>
      </w:pPr>
      <w:r>
        <w:t xml:space="preserve">The presence of major global corporations such as IBM, Intel’s research facilities nearby in San Luis Potosí affecting the broader region, and numerous logistics giants like Amazon and DHL operating distribution centers around the metropolitan area creates a high demand for Robotics Engineers. These companies require professionals who can implement smart factory concepts. The shift towards nearshoring has accelerated this need, as companies move operations closer to the United States market to mitigate global supply chain risks.</w:t>
      </w:r>
    </w:p>
    <w:bookmarkEnd w:id="22"/>
    <w:bookmarkStart w:id="23" w:name="educational-landscape-and-skill-gaps"/>
    <w:p>
      <w:pPr>
        <w:pStyle w:val="Heading2"/>
      </w:pPr>
      <w:r>
        <w:t xml:space="preserve">4. Educational Landscape and Skill Gaps</w:t>
      </w:r>
    </w:p>
    <w:p>
      <w:pPr>
        <w:pStyle w:val="FirstParagraph"/>
      </w:pPr>
      <w:r>
        <w:t xml:space="preserve">Mexico City boasts some of the finest engineering schools in Latin America. Institutions such as ITESM (Tec de Monterrey), UNAM, and UAM provide a strong theoretical foundation in robotics. However, there is often a disconnect between academic curricula and industry requirements. Robotics is a rapidly evolving field; technologies used today may be obsolete within five years.</w:t>
      </w:r>
    </w:p>
    <w:p>
      <w:pPr>
        <w:pStyle w:val="BodyText"/>
      </w:pPr>
      <w:r>
        <w:t xml:space="preserve">To address this, there is an urgent need for continuous professional development programs. Industry leaders in Mexico City are increasingly partnering with universities to offer specialized certifications in PLC programming, Python for robotics, and machine learning integration. The gap in soft skills—such as project management and cross-functional communication—is also a concern. A Robotics Engineer must not only understand code but also collaborate effectively with production managers and HR departments during the implementation of automation changes.</w:t>
      </w:r>
    </w:p>
    <w:bookmarkEnd w:id="23"/>
    <w:bookmarkStart w:id="24" w:name="X4e0c4c3e899bd796f0f950292cc9f3fd8299dcf"/>
    <w:p>
      <w:pPr>
        <w:pStyle w:val="Heading2"/>
      </w:pPr>
      <w:r>
        <w:t xml:space="preserve">5. Challenges Facing Robotics Engineers in Mexico City</w:t>
      </w:r>
    </w:p>
    <w:p>
      <w:pPr>
        <w:pStyle w:val="FirstParagraph"/>
      </w:pPr>
      <w:r>
        <w:t xml:space="preserve">Despite the opportunities, several challenges persist. First, infrastructure limitations in parts of Greater Mexico City can hinder the deployment of heavy industrial robotics due to logistical constraints and traffic issues affecting supply chains. Second, cybersecurity has become a paramount concern as more robotic systems connect to the internet (IoT). Engineers must be proficient in securing these networks against potential breaches.</w:t>
      </w:r>
    </w:p>
    <w:p>
      <w:pPr>
        <w:pStyle w:val="BodyText"/>
      </w:pPr>
      <w:r>
        <w:t xml:space="preserve">Additionally, there is a socio-economic challenge regarding workforce displacement. While automation increases productivity, it can lead to job losses for low-skilled laborers. Robotics Engineers in Mexico City are increasingly tasked with designing systems that augment human labor rather than replace it entirely, a concept known as cobotics (collaborative robotics). This approach requires careful ethical consideration and social sensitivity.</w:t>
      </w:r>
    </w:p>
    <w:bookmarkEnd w:id="24"/>
    <w:bookmarkStart w:id="25" w:name="future-outlook-and-recommendations"/>
    <w:p>
      <w:pPr>
        <w:pStyle w:val="Heading2"/>
      </w:pPr>
      <w:r>
        <w:t xml:space="preserve">6. Future Outlook and Recommendations</w:t>
      </w:r>
    </w:p>
    <w:p>
      <w:pPr>
        <w:pStyle w:val="FirstParagraph"/>
      </w:pPr>
      <w:r>
        <w:t xml:space="preserve">The future of Robotics Engineering in Mexico City is bright but contingent on strategic planning. As the city continues to diversify its economy, the integration of artificial intelligence with robotics will define the next generation of industrial efficiency. We recommend the following actions:</w:t>
      </w:r>
    </w:p>
    <w:p>
      <w:pPr>
        <w:numPr>
          <w:ilvl w:val="0"/>
          <w:numId w:val="1002"/>
        </w:numPr>
        <w:pStyle w:val="Compact"/>
      </w:pPr>
      <w:r>
        <w:rPr>
          <w:bCs/>
          <w:b/>
        </w:rPr>
        <w:t xml:space="preserve">Enhanced Industry-Academia Partnerships:</w:t>
      </w:r>
      <w:r>
        <w:t xml:space="preserve"> </w:t>
      </w:r>
      <w:r>
        <w:t xml:space="preserve">Universities should update curricula in real-time based on feedback from local industries.</w:t>
      </w:r>
    </w:p>
    <w:p>
      <w:pPr>
        <w:numPr>
          <w:ilvl w:val="0"/>
          <w:numId w:val="1002"/>
        </w:numPr>
        <w:pStyle w:val="Compact"/>
      </w:pPr>
      <w:r>
        <w:rPr>
          <w:bCs/>
          <w:b/>
        </w:rPr>
        <w:t xml:space="preserve">Government Incentives:</w:t>
      </w:r>
      <w:r>
        <w:t xml:space="preserve"> </w:t>
      </w:r>
      <w:r>
        <w:t xml:space="preserve">The government of Mexico City should provide tax incentives for companies that invest in training Robotics Engineers locally, ensuring that the benefits of nearshoring are retained within the community.</w:t>
      </w:r>
    </w:p>
    <w:p>
      <w:pPr>
        <w:numPr>
          <w:ilvl w:val="0"/>
          <w:numId w:val="1002"/>
        </w:numPr>
        <w:pStyle w:val="Compact"/>
      </w:pPr>
      <w:r>
        <w:rPr>
          <w:bCs/>
          <w:b/>
        </w:rPr>
        <w:t xml:space="preserve">Focus on Ethical AI:</w:t>
      </w:r>
      <w:r>
        <w:t xml:space="preserve"> </w:t>
      </w:r>
      <w:r>
        <w:t xml:space="preserve">Engineering programs must include modules on ethics in automation to ensure responsible deployment of technology.</w:t>
      </w:r>
    </w:p>
    <w:bookmarkEnd w:id="25"/>
    <w:bookmarkStart w:id="26" w:name="conclusion"/>
    <w:p>
      <w:pPr>
        <w:pStyle w:val="Heading2"/>
      </w:pPr>
      <w:r>
        <w:t xml:space="preserve">7. Conclusion</w:t>
      </w:r>
    </w:p>
    <w:p>
      <w:pPr>
        <w:pStyle w:val="FirstParagraph"/>
      </w:pPr>
      <w:r>
        <w:t xml:space="preserve">In conclusion, the Robotics Engineer is a cornerstone professional for the industrial evolution of Mexico City. As Mexico solidifies its position as a global manufacturing powerhouse, the capital city contributes through high-value, technology-intensive sectors. The demand for skilled engineers who can design, implement, and maintain robotic systems is growing steadily. By addressing educational gaps and fostering collaboration between academia and industry, Mexico City can become not just a participant in the robotics revolution, but a leader in applying these technologies to solve complex urban and industrial challenges.</w:t>
      </w:r>
    </w:p>
    <w:p>
      <w:pPr>
        <w:pStyle w:val="BodyText"/>
      </w:pPr>
      <w:r>
        <w:t xml:space="preserve">The transition to an automated future is not merely technological; it is social and economic. Robotics Engineers must therefore possess a holistic understanding of their role within the broader society of Mexico City, ensuring that progress is inclusive, sustainable, and beneficial for all stakeholders involved.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Landscape of Robotics Engineering in Mexico City</dc:title>
  <dc:creator/>
  <cp:keywords/>
  <dcterms:created xsi:type="dcterms:W3CDTF">2026-07-29T11:49:08Z</dcterms:created>
  <dcterms:modified xsi:type="dcterms:W3CDTF">2026-07-29T11:49:08Z</dcterms:modified>
</cp:coreProperties>
</file>

<file path=docProps/custom.xml><?xml version="1.0" encoding="utf-8"?>
<Properties xmlns="http://schemas.openxmlformats.org/officeDocument/2006/custom-properties" xmlns:vt="http://schemas.openxmlformats.org/officeDocument/2006/docPropsVTypes"/>
</file>