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3" w:name="X9884f01593fb9b88c808cb4122bbe7b9e260d0e"/>
    <w:p>
      <w:pPr>
        <w:pStyle w:val="Heading1"/>
      </w:pPr>
      <w:r>
        <w:t xml:space="preserve">The Evolution and Strategic Impact of the Robotics Engineer in South Korea Seoul</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Technological Innovation within the Capital City's Industrial Framework</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R robotics Engineer</w:t>
      </w:r>
    </w:p>
    <w:bookmarkEnd w:id="20"/>
    <w:bookmarkStart w:id="21" w:name="introduction"/>
    <w:p>
      <w:pPr>
        <w:pStyle w:val="Heading2"/>
      </w:pPr>
      <w:r>
        <w:t xml:space="preserve">1. Introduction</w:t>
      </w:r>
    </w:p>
    <w:p>
      <w:pPr>
        <w:pStyle w:val="FirstParagraph"/>
      </w:pPr>
      <w:r>
        <w:t xml:space="preserve">The intersection of advanced technology and societal needs has never been more pronounced than in the case of South Korea Seoul. Often referred to as a "smart city" par excellence, Seoul integrates Internet of Things (IoT) infrastructure with autonomous systems at an unprecedented scale. Central to this technological ecosystem is the</w:t>
      </w:r>
      <w:r>
        <w:t xml:space="preserve"> </w:t>
      </w:r>
      <w:r>
        <w:rPr>
          <w:bCs/>
          <w:b/>
        </w:rPr>
        <w:t xml:space="preserve">Robotics Engineer</w:t>
      </w:r>
      <w:r>
        <w:t xml:space="preserve">. These professionals are not merely technicians; they are the architects of automation that define modern urban life in South Korea Seoul.</w:t>
      </w:r>
    </w:p>
    <w:p>
      <w:pPr>
        <w:pStyle w:val="BodyText"/>
      </w:pPr>
      <w:r>
        <w:t xml:space="preserve">The purpose of this paper is to analyze how the demand for skilled robotics engineers has shaped policy, education, and industry standards in Seoul. By focusing on the specific context of South Korea Seoul, we can understand how localized engineering solutions address global problems such as aging populations and labor shortages.</w:t>
      </w:r>
    </w:p>
    <w:bookmarkEnd w:id="21"/>
    <w:bookmarkStart w:id="22" w:name="Xfeb52619aa6a108e0ea5d186b0bfd5749f9e4b1"/>
    <w:p>
      <w:pPr>
        <w:pStyle w:val="Heading2"/>
      </w:pPr>
      <w:r>
        <w:t xml:space="preserve">2. The Demographic Imperative: Robotics as a Social Solution</w:t>
      </w:r>
    </w:p>
    <w:p>
      <w:pPr>
        <w:pStyle w:val="FirstParagraph"/>
      </w:pPr>
      <w:r>
        <w:rPr>
          <w:bCs/>
          <w:b/>
        </w:rPr>
        <w:t xml:space="preserve">Robotics Engineer</w:t>
      </w:r>
      <w:r>
        <w:t xml:space="preserve">s in South Korea Seoul are primarily driven by one of the most pressing demographic challenges in the world: a rapidly aging population. As birth rates decline and life expectancy rises, the workforce in South Korea Seoul faces significant shrinkage. Consequently, robotics engineers have pivoted from purely industrial applications to care and service-oriented robotics.</w:t>
      </w:r>
    </w:p>
    <w:p>
      <w:pPr>
        <w:numPr>
          <w:ilvl w:val="0"/>
          <w:numId w:val="1001"/>
        </w:numPr>
        <w:pStyle w:val="Compact"/>
      </w:pPr>
      <w:r>
        <w:rPr>
          <w:bCs/>
          <w:b/>
        </w:rPr>
        <w:t xml:space="preserve">Elderly Care Robotics:</w:t>
      </w:r>
      <w:r>
        <w:t xml:space="preserve"> </w:t>
      </w:r>
      <w:r>
        <w:t xml:space="preserve">Engineers in Seoul are developing exoskeletons for caregivers and autonomous companions for the elderly. These systems require precise sensor fusion algorithms to ensure safety in human-centric environments.</w:t>
      </w:r>
    </w:p>
    <w:p>
      <w:pPr>
        <w:numPr>
          <w:ilvl w:val="0"/>
          <w:numId w:val="1001"/>
        </w:numPr>
        <w:pStyle w:val="Compact"/>
      </w:pPr>
      <w:r>
        <w:rPr>
          <w:bCs/>
          <w:b/>
        </w:rPr>
        <w:t xml:space="preserve">Agricultural Automation:</w:t>
      </w:r>
      <w:r>
        <w:t xml:space="preserve"> </w:t>
      </w:r>
      <w:r>
        <w:t xml:space="preserve">With rural depopulation affecting areas surrounding South Korea Seoul, robotics engineers are creating automated harvesting and monitoring drones that allow urban-based experts to manage remote agricultural data efficiently.</w:t>
      </w:r>
    </w:p>
    <w:bookmarkEnd w:id="22"/>
    <w:bookmarkStart w:id="25" w:name="Xf6591f9e5cd44ca307d159cb8a4c21abde94408"/>
    <w:p>
      <w:pPr>
        <w:pStyle w:val="Heading2"/>
      </w:pPr>
      <w:r>
        <w:t xml:space="preserve">3. Industrial Manufacturing and the "Smart Factory" Initiative</w:t>
      </w:r>
    </w:p>
    <w:p>
      <w:pPr>
        <w:pStyle w:val="FirstParagraph"/>
      </w:pPr>
      <w:r>
        <w:t xml:space="preserve">The economic backbone of South Korea Seoul relies heavily on its advanced manufacturing sector. Here, the</w:t>
      </w:r>
      <w:r>
        <w:t xml:space="preserve"> </w:t>
      </w:r>
      <w:r>
        <w:rPr>
          <w:bCs/>
          <w:b/>
        </w:rPr>
        <w:t xml:space="preserve">R robotics Engineer</w:t>
      </w:r>
    </w:p>
    <w:bookmarkStart w:id="23" w:name="collaborative-robots-cobots"/>
    <w:p>
      <w:pPr>
        <w:pStyle w:val="Heading3"/>
      </w:pPr>
      <w:r>
        <w:t xml:space="preserve">3.1 Collaborative Robots (Cobots)</w:t>
      </w:r>
    </w:p>
    <w:p>
      <w:pPr>
        <w:pStyle w:val="FirstParagraph"/>
      </w:pPr>
      <w:r>
        <w:t xml:space="preserve">In recent years, there has been a shift from traditional industrial robots to collaborative robots, or "cobots." In the tech hubs of South Korea Seoul, such as Pangyo Techno Valley and Gangnam District, engineers are designing cobots that can work safely alongside human workers. This requires advanced programming in machine learning and computer vision to ensure real-time adaptability.</w:t>
      </w:r>
    </w:p>
    <w:bookmarkEnd w:id="23"/>
    <w:bookmarkStart w:id="24" w:name="semiconductor-fabrication"/>
    <w:p>
      <w:pPr>
        <w:pStyle w:val="Heading3"/>
      </w:pPr>
      <w:r>
        <w:t xml:space="preserve">3.2 Semiconductor Fabrication</w:t>
      </w:r>
    </w:p>
    <w:p>
      <w:pPr>
        <w:pStyle w:val="FirstParagraph"/>
      </w:pPr>
      <w:r>
        <w:t xml:space="preserve">South Korea Seoul is home to global giants like Samsung Electronics and SK Hynix. The fabrication of semiconductors, which is critical for the global supply chain, requires extreme precision. Robotics engineers in South Korea Seoul specialize in clean-room automation, developing robotic arms that can handle wafers with sub-micron accuracy without contaminating the environment.</w:t>
      </w:r>
    </w:p>
    <w:bookmarkEnd w:id="24"/>
    <w:bookmarkEnd w:id="25"/>
    <w:bookmarkStart w:id="28" w:name="X2fd606aa5d20f6c18a1351587a6356d38ec532f"/>
    <w:p>
      <w:pPr>
        <w:pStyle w:val="Heading2"/>
      </w:pPr>
      <w:r>
        <w:t xml:space="preserve">4. Smart City Infrastructure and Urban Mobility</w:t>
      </w:r>
    </w:p>
    <w:p>
      <w:pPr>
        <w:pStyle w:val="FirstParagraph"/>
      </w:pPr>
      <w:r>
        <w:t xml:space="preserve">South Korea Seoul is a testbed for futuristic urban planning. The concept of "U-City" (Universal Cyber-physical City) was pioneered here, and today, it evolves into comprehensive smart city models. Robotics engineers are integral to the development of autonomous public transportation systems.</w:t>
      </w:r>
    </w:p>
    <w:bookmarkStart w:id="26" w:name="autonomous-delivery-systems"/>
    <w:p>
      <w:pPr>
        <w:pStyle w:val="Heading3"/>
      </w:pPr>
      <w:r>
        <w:t xml:space="preserve">4.1 Autonomous Delivery Systems</w:t>
      </w:r>
    </w:p>
    <w:p>
      <w:pPr>
        <w:pStyle w:val="FirstParagraph"/>
      </w:pPr>
      <w:r>
        <w:t xml:space="preserve">In the dense urban environments of South Korea Seoul, last-mile delivery is a logistical nightmare due to narrow alleys and high pedestrian traffic. Robotics engineers have developed small, agile autonomous delivery robots that navigate sidewalks using LiDAR and ultrasonic sensors. These robots are now common in university campuses and business districts across Seoul.</w:t>
      </w:r>
    </w:p>
    <w:bookmarkEnd w:id="26"/>
    <w:bookmarkStart w:id="27" w:name="traffic-management-ai"/>
    <w:p>
      <w:pPr>
        <w:pStyle w:val="Heading3"/>
      </w:pPr>
      <w:r>
        <w:t xml:space="preserve">4.2 Traffic Management AI</w:t>
      </w:r>
    </w:p>
    <w:p>
      <w:pPr>
        <w:pStyle w:val="FirstParagraph"/>
      </w:pPr>
      <w:r>
        <w:t xml:space="preserve">Beyond physical hardware, robotics engineers in South Korea Seoul work extensively on software integration. They program central control systems that analyze traffic flow data to optimize signal timing, reducing congestion by up to 15% in certain zones of the city.</w:t>
      </w:r>
    </w:p>
    <w:bookmarkEnd w:id="27"/>
    <w:bookmarkEnd w:id="28"/>
    <w:bookmarkStart w:id="29" w:name="educational-and-policy-frameworks"/>
    <w:p>
      <w:pPr>
        <w:pStyle w:val="Heading2"/>
      </w:pPr>
      <w:r>
        <w:t xml:space="preserve">5. Educational and Policy Frameworks</w:t>
      </w:r>
    </w:p>
    <w:p>
      <w:pPr>
        <w:pStyle w:val="FirstParagraph"/>
      </w:pPr>
      <w:r>
        <w:t xml:space="preserve">To sustain its leadership in technology, South Korea Seoul has implemented robust policies supporting robotics education. The government collaborates with universities and private sectors to create specialized curricula for aspiring</w:t>
      </w:r>
      <w:r>
        <w:t xml:space="preserve"> </w:t>
      </w:r>
      <w:r>
        <w:rPr>
          <w:bCs/>
          <w:b/>
        </w:rPr>
        <w:t xml:space="preserve">R robotics Engineer</w:t>
      </w:r>
      <w:r>
        <w:t xml:space="preserve">s.</w:t>
      </w:r>
    </w:p>
    <w:p>
      <w:pPr>
        <w:numPr>
          <w:ilvl w:val="0"/>
          <w:numId w:val="1002"/>
        </w:numPr>
        <w:pStyle w:val="Compact"/>
      </w:pPr>
      <w:r>
        <w:rPr>
          <w:bCs/>
          <w:b/>
        </w:rPr>
        <w:t xml:space="preserve">K-Robots Initiative:</w:t>
      </w:r>
      <w:r>
        <w:t xml:space="preserve"> </w:t>
      </w:r>
      <w:r>
        <w:t xml:space="preserve">This government-backed program funds research centers in South Korea Seoul that focus on core robotics components, such as actuators and controllers, reducing dependency on foreign technology.</w:t>
      </w:r>
    </w:p>
    <w:p>
      <w:pPr>
        <w:numPr>
          <w:ilvl w:val="0"/>
          <w:numId w:val="1002"/>
        </w:numPr>
        <w:pStyle w:val="Compact"/>
      </w:pPr>
      <w:r>
        <w:rPr>
          <w:bCs/>
          <w:b/>
        </w:rPr>
        <w:t xml:space="preserve">Tech Hubs:</w:t>
      </w:r>
      <w:r>
        <w:t xml:space="preserve"> </w:t>
      </w:r>
      <w:r>
        <w:t xml:space="preserve">Areas like Yongsan Electronics Market and Pangyo Techno Valley serve as innovation clusters where engineers can test prototypes rapidly. This ecosystem encourages risk-taking and rapid iteration.</w:t>
      </w:r>
    </w:p>
    <w:bookmarkEnd w:id="29"/>
    <w:bookmarkStart w:id="30" w:name="challenges-and-ethical-considerations"/>
    <w:p>
      <w:pPr>
        <w:pStyle w:val="Heading2"/>
      </w:pPr>
      <w:r>
        <w:t xml:space="preserve">6. Challenges and Ethical Considerations</w:t>
      </w:r>
    </w:p>
    <w:p>
      <w:pPr>
        <w:pStyle w:val="FirstParagraph"/>
      </w:pPr>
      <w:r>
        <w:t xml:space="preserve">The rise of the</w:t>
      </w:r>
      <w:r>
        <w:t xml:space="preserve"> </w:t>
      </w:r>
      <w:r>
        <w:rPr>
          <w:bCs/>
          <w:b/>
        </w:rPr>
        <w:t xml:space="preserve">R robotics Engineer</w:t>
      </w:r>
    </w:p>
    <w:p>
      <w:pPr>
        <w:pStyle w:val="BodyText"/>
      </w:pPr>
      <w:r>
        <w:t xml:space="preserve">Engineers must now also consider "Ethical Design," ensuring that robotic systems respect user privacy and operate transparently. This requires a multidisciplinary approach involving not just engineers, but sociologists and legal experts within the South Korea Seoul framework.</w:t>
      </w:r>
    </w:p>
    <w:bookmarkEnd w:id="30"/>
    <w:bookmarkStart w:id="31" w:name="future-outlook"/>
    <w:p>
      <w:pPr>
        <w:pStyle w:val="Heading2"/>
      </w:pPr>
      <w:r>
        <w:t xml:space="preserve">7. Future Outlook</w:t>
      </w:r>
    </w:p>
    <w:p>
      <w:pPr>
        <w:pStyle w:val="FirstParagraph"/>
      </w:pPr>
      <w:r>
        <w:t xml:space="preserve">Looking ahead, the role of the</w:t>
      </w:r>
      <w:r>
        <w:t xml:space="preserve"> </w:t>
      </w:r>
      <w:r>
        <w:rPr>
          <w:bCs/>
          <w:b/>
        </w:rPr>
        <w:t xml:space="preserve">R robotics Engineer</w:t>
      </w:r>
    </w:p>
    <w:bookmarkEnd w:id="31"/>
    <w:bookmarkStart w:id="32" w:name="conclusion"/>
    <w:p>
      <w:pPr>
        <w:pStyle w:val="Heading2"/>
      </w:pPr>
      <w:r>
        <w:t xml:space="preserve">8. Conclusion</w:t>
      </w:r>
    </w:p>
    <w:p>
      <w:pPr>
        <w:pStyle w:val="FirstParagraph"/>
      </w:pPr>
      <w:r>
        <w:t xml:space="preserve">In conclusion, the</w:t>
      </w:r>
      <w:r>
        <w:t xml:space="preserve"> </w:t>
      </w:r>
      <w:r>
        <w:rPr>
          <w:bCs/>
          <w:b/>
        </w:rPr>
        <w:t xml:space="preserve">R robotics Engineer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South Korea Seoul</dc:title>
  <dc:creator/>
  <dc:language>en</dc:language>
  <cp:keywords/>
  <dcterms:created xsi:type="dcterms:W3CDTF">2026-07-29T22:08:13Z</dcterms:created>
  <dcterms:modified xsi:type="dcterms:W3CDTF">2026-07-29T22:08:13Z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