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Executive</w:t>
      </w:r>
      <w:r>
        <w:t xml:space="preserve"> </w:t>
      </w:r>
      <w:r>
        <w:t xml:space="preserve">Dynamics</w:t>
      </w:r>
      <w:r>
        <w:t xml:space="preserve"> </w:t>
      </w:r>
      <w:r>
        <w:t xml:space="preserve">in</w:t>
      </w:r>
      <w:r>
        <w:t xml:space="preserve"> </w:t>
      </w:r>
      <w:r>
        <w:t xml:space="preserve">the</w:t>
      </w:r>
      <w:r>
        <w:t xml:space="preserve"> </w:t>
      </w:r>
      <w:r>
        <w:t xml:space="preserve">Italian</w:t>
      </w:r>
      <w:r>
        <w:t xml:space="preserve"> </w:t>
      </w:r>
      <w:r>
        <w:t xml:space="preserve">Market:</w:t>
      </w:r>
      <w:r>
        <w:t xml:space="preserve"> </w:t>
      </w:r>
      <w:r>
        <w:t xml:space="preserve">A</w:t>
      </w:r>
      <w:r>
        <w:t xml:space="preserve"> </w:t>
      </w:r>
      <w:r>
        <w:t xml:space="preserve">Focus</w:t>
      </w:r>
      <w:r>
        <w:t xml:space="preserve"> </w:t>
      </w:r>
      <w:r>
        <w:t xml:space="preserve">on</w:t>
      </w:r>
      <w:r>
        <w:t xml:space="preserve"> </w:t>
      </w:r>
      <w:r>
        <w:t xml:space="preserve">Rome</w:t>
      </w:r>
    </w:p>
    <w:bookmarkStart w:id="29" w:name="X3d085cc7926d79d06acfed17caa5921bb9930fc"/>
    <w:p>
      <w:pPr>
        <w:pStyle w:val="Heading1"/>
      </w:pPr>
      <w:r>
        <w:t xml:space="preserve">The Strategic Sales Executive Dynamics in the Italian Market: A Focus on Rome</w:t>
      </w:r>
    </w:p>
    <w:p>
      <w:pPr>
        <w:pStyle w:val="FirstParagraph"/>
      </w:pPr>
      <w:r>
        <w:br/>
      </w:r>
      <w:r>
        <w:br/>
      </w:r>
    </w:p>
    <w:p>
      <w:pPr>
        <w:pStyle w:val="BodyText"/>
      </w:pPr>
    </w:p>
    <w:p>
      <w:r>
        <w:pict>
          <v:rect style="width:0;height:1.5pt" o:hralign="center" o:hrstd="t" o:hr="t"/>
        </w:pict>
      </w:r>
    </w:p>
    <w:p>
      <w:pPr>
        <w:pStyle w:val="FirstParagraph"/>
      </w:pPr>
      <w:r>
        <w:br/>
      </w:r>
    </w:p>
    <w:p>
      <w:pPr>
        <w:pStyle w:val="BodyText"/>
      </w:pPr>
      <w:r>
        <w:rPr>
          <w:bCs/>
          <w:b/>
        </w:rPr>
        <w:t xml:space="preserve">Author:</w:t>
      </w:r>
      <w:r>
        <w:t xml:space="preserve"> </w:t>
      </w:r>
      <w:r>
        <w:t xml:space="preserve">Department of International Business Research</w:t>
      </w:r>
    </w:p>
    <w:bookmarkStart w:id="20" w:name="date-october-15-2024"/>
    <w:p>
      <w:pPr>
        <w:pStyle w:val="Heading3"/>
      </w:pPr>
      <w:r>
        <w:t xml:space="preserve">Date: October 15, 2024</w:t>
      </w:r>
    </w:p>
    <w:p>
      <w:pPr>
        <w:pStyle w:val="FirstParagraph"/>
      </w:pPr>
      <w:r>
        <w:br/>
      </w:r>
    </w:p>
    <w:p>
      <w:r>
        <w:pict>
          <v:rect style="width:0;height:1.5pt" o:hralign="center" o:hrstd="t" o:hr="t"/>
        </w:pict>
      </w:r>
    </w:p>
    <w:bookmarkEnd w:id="20"/>
    <w:bookmarkStart w:id="21" w:name="i.-abstract"/>
    <w:p>
      <w:pPr>
        <w:pStyle w:val="Heading2"/>
      </w:pPr>
      <w:r>
        <w:t xml:space="preserve">I. Abstract</w:t>
      </w:r>
    </w:p>
    <w:p>
      <w:pPr>
        <w:pStyle w:val="FirstParagraph"/>
      </w:pPr>
      <w:r>
        <w:t xml:space="preserve">The role of a Sales Executive within the Italian market, and specifically in Rome (Italy Rome), requires a nuanced understanding of cultural dynamics, bureaucratic landscapes, and relationship-driven commerce. This Research Paper examines the strategic competencies required for success in this region. It argues that traditional transactional sales models are insufficient; instead, long-term trust building (relazione) is paramount. The paper analyzes historical influences on modern business practices in Italy Rome and provides a framework for Sales Executives to navigate local expectations effectively.</w:t>
      </w:r>
    </w:p>
    <w:bookmarkEnd w:id="21"/>
    <w:bookmarkStart w:id="22" w:name="X76c08d4e4c2bb746655033b62d3d2ab8e889d06"/>
    <w:p>
      <w:pPr>
        <w:pStyle w:val="Heading2"/>
      </w:pPr>
      <w:r>
        <w:t xml:space="preserve">II. Introduction: The Context of Italy Rome</w:t>
      </w:r>
    </w:p>
    <w:p>
      <w:pPr>
        <w:pStyle w:val="FirstParagraph"/>
      </w:pPr>
      <w:r>
        <w:t xml:space="preserve">Rome serves as the political, cultural, and economic heart of the Italian peninsula. For any Sales Executive entering this market, understanding that Italy Rome is not merely a geographic location but a complex web of historical tradition and modern enterprise is critical. Unlike Northern industrial hubs like Milan or Turin, where efficiency often supersedes formality in initial negotiations (though still respected), the capital city operates on a distinct rhythm. The presence of global institutions, multinational corporations, and vast government bodies creates a dual market: one driven by bureaucratic procurement processes and another fueled by private sector agility. This Research Paper posits that the modern Sales Executive must be bilingual not just linguistically, but culturally.</w:t>
      </w:r>
    </w:p>
    <w:bookmarkEnd w:id="22"/>
    <w:bookmarkStart w:id="23" w:name="X5e7f5da6123e314d0c5624bc058317df5a018f4"/>
    <w:p>
      <w:pPr>
        <w:pStyle w:val="Heading2"/>
      </w:pPr>
      <w:r>
        <w:t xml:space="preserve">III. The Cultural Imperative: Relazione Over Transaction</w:t>
      </w:r>
    </w:p>
    <w:p>
      <w:pPr>
        <w:pStyle w:val="FirstParagraph"/>
      </w:pPr>
      <w:r>
        <w:t xml:space="preserve">The cornerstone of any successful interaction for a Sales Executive in Italy Rome is the concept of</w:t>
      </w:r>
      <w:r>
        <w:t xml:space="preserve"> </w:t>
      </w:r>
      <w:r>
        <w:rPr>
          <w:iCs/>
          <w:i/>
        </w:rPr>
        <w:t xml:space="preserve">"Relazione"</w:t>
      </w:r>
      <w:r>
        <w:t xml:space="preserve">. In many Anglo-Saxon markets, business deals are frequently concluded based on price, product features, and speed. However, in Italy Rome, trust precedes transaction. A Sales Executive who attempts to rush the closing process without first establishing a genuine human connection will likely face resistance or rejection.</w:t>
      </w:r>
    </w:p>
    <w:p>
      <w:pPr>
        <w:pStyle w:val="BodyText"/>
      </w:pPr>
      <w:r>
        <w:t xml:space="preserve">This cultural nuance demands that Sales Executives invest significant time in networking events, informal lunches (the sacred</w:t>
      </w:r>
      <w:r>
        <w:t xml:space="preserve"> </w:t>
      </w:r>
      <w:r>
        <w:rPr>
          <w:iCs/>
          <w:i/>
        </w:rPr>
        <w:t xml:space="preserve">pranzo di lavoro</w:t>
      </w:r>
      <w:r>
        <w:t xml:space="preserve">), and extended conversations that may seem tangential to the actual sale. It is during these moments, away from the boardroom, that a client evaluates the integrity and reliability of a foreign or external Sales Executive. In Rome specifically, where political ties often influence business contracts, personal reputation carries immense weight.</w:t>
      </w:r>
    </w:p>
    <w:bookmarkEnd w:id="23"/>
    <w:bookmarkStart w:id="24" w:name="X0a45f922b4a05f4c5cd8d946b8659334b8ca24a"/>
    <w:p>
      <w:pPr>
        <w:pStyle w:val="Heading2"/>
      </w:pPr>
      <w:r>
        <w:t xml:space="preserve">IV. Navigating Bureaucracy and Institutional Complexity</w:t>
      </w:r>
    </w:p>
    <w:p>
      <w:pPr>
        <w:pStyle w:val="FirstParagraph"/>
      </w:pPr>
      <w:r>
        <w:t xml:space="preserve">A defining characteristic of doing business in Italy Rome is the complexity of the administrative framework. As a global hub for institutions such as FAO (Food and Agriculture Organization), UNWTO, and various international embassies, Rome hosts a unique sector characterized by long sales cycles. For Sales Executives dealing with public administration or large legacy enterprises in Italy Rome, patience is not just a virtue; it is a strategic requirement.</w:t>
      </w:r>
    </w:p>
    <w:p>
      <w:pPr>
        <w:pStyle w:val="BodyText"/>
      </w:pPr>
      <w:r>
        <w:t xml:space="preserve">The procurement processes often involve multiple layers of approval and strict adherence to regulatory standards. A competent Sales Executive must possess the administrative acumen to navigate these waters. This involves understanding local compliance laws, data privacy regulations (GDPR), and sector-specific tender requirements. The ability to guide a client through these bureaucratic hurdles adds significant value beyond the product itself, positioning the Sales Executive as a consultant rather than just a vendor.</w:t>
      </w:r>
    </w:p>
    <w:bookmarkEnd w:id="24"/>
    <w:bookmarkStart w:id="25" w:name="v.-communication-styles-in-italy-rome"/>
    <w:p>
      <w:pPr>
        <w:pStyle w:val="Heading2"/>
      </w:pPr>
      <w:r>
        <w:t xml:space="preserve">V. Communication Styles in Italy Rome</w:t>
      </w:r>
    </w:p>
    <w:p>
      <w:pPr>
        <w:pStyle w:val="FirstParagraph"/>
      </w:pPr>
      <w:r>
        <w:t xml:space="preserve">Effective communication for a Sales Executive in Italy Rome involves mastering both explicit and implicit communication styles. Italian business culture is generally high-context, meaning that much of the information is conveyed through non-verbal cues, tone of voice, and established relationships rather than just the literal words spoken.</w:t>
      </w:r>
    </w:p>
    <w:p>
      <w:pPr>
        <w:pStyle w:val="BodyText"/>
      </w:pPr>
      <w:r>
        <w:t xml:space="preserve">Sales Executives must be observant. Silence in negotiations in Italy Rome may not indicate disinterest but rather deep consideration. Furthermore, presentation styles should balance confidence with humility. Overly aggressive sales tactics are frequently perceived as disrespectful or lacking in substance. Instead, a consultative approach—where the Sales Executive asks probing questions to understand the client's underlying pain points—resonates more deeply with Italian stakeholders.</w:t>
      </w:r>
    </w:p>
    <w:p>
      <w:pPr>
        <w:pStyle w:val="BodyText"/>
      </w:pPr>
      <w:r>
        <w:t xml:space="preserve">Linguistically, while English is widely spoken among executives in Italy Rome, conducting business presentations and formal proposals in Italian remains a powerful gesture of respect. It signals commitment to the local market and facilitates smoother rapport building. However, Sales Executives must ensure that their translations are culturally appropriate, avoiding direct literal translations of idioms that may not carry the same meaning.</w:t>
      </w:r>
    </w:p>
    <w:bookmarkEnd w:id="25"/>
    <w:bookmarkStart w:id="26" w:name="Xf48b7b97d965673fe3c694361d4861f9cfdd06a"/>
    <w:p>
      <w:pPr>
        <w:pStyle w:val="Heading2"/>
      </w:pPr>
      <w:r>
        <w:t xml:space="preserve">VI. Strategic Competencies for the Modern Sales Executive</w:t>
      </w:r>
    </w:p>
    <w:p>
      <w:pPr>
        <w:pStyle w:val="FirstParagraph"/>
      </w:pPr>
      <w:r>
        <w:t xml:space="preserve">To thrive in this environment, a Research Paper analysis suggests the following competencies are non-negotiable for any Sales Executive targeting Italy Rome:</w:t>
      </w:r>
    </w:p>
    <w:p>
      <w:pPr>
        <w:pStyle w:val="BodyText"/>
      </w:pPr>
      <w:r>
        <w:rPr>
          <w:bCs/>
          <w:b/>
        </w:rPr>
        <w:t xml:space="preserve">A. Cultural Intelligence (CQ):</w:t>
      </w:r>
    </w:p>
    <w:p>
      <w:pPr>
        <w:numPr>
          <w:ilvl w:val="0"/>
          <w:numId w:val="1001"/>
        </w:numPr>
        <w:pStyle w:val="Compact"/>
      </w:pPr>
      <w:r>
        <w:t xml:space="preserve">The ability to read social cues.</w:t>
      </w:r>
    </w:p>
    <w:p>
      <w:pPr>
        <w:numPr>
          <w:ilvl w:val="0"/>
          <w:numId w:val="1001"/>
        </w:numPr>
        <w:pStyle w:val="Compact"/>
      </w:pPr>
      <w:r>
        <w:t xml:space="preserve">Sensitivity to local holidays and business rhythms (e.g., August closures).</w:t>
      </w:r>
    </w:p>
    <w:p>
      <w:pPr>
        <w:pStyle w:val="FirstParagraph"/>
      </w:pPr>
      <w:r>
        <w:rPr>
          <w:bCs/>
          <w:b/>
        </w:rPr>
        <w:t xml:space="preserve">B. Networking Proficiency:</w:t>
      </w:r>
    </w:p>
    <w:p>
      <w:pPr>
        <w:numPr>
          <w:ilvl w:val="0"/>
          <w:numId w:val="1002"/>
        </w:numPr>
        <w:pStyle w:val="Compact"/>
      </w:pPr>
      <w:r>
        <w:t xml:space="preserve">Leveraging Chambers of Commerce and industry associations in Rome.</w:t>
      </w:r>
    </w:p>
    <w:p>
      <w:pPr>
        <w:numPr>
          <w:ilvl w:val="0"/>
          <w:numId w:val="1002"/>
        </w:numPr>
        <w:pStyle w:val="Compact"/>
      </w:pPr>
      <w:r>
        <w:t xml:space="preserve">Maintaining a robust personal brand within the local professional community.</w:t>
      </w:r>
    </w:p>
    <w:p>
      <w:pPr>
        <w:pStyle w:val="FirstParagraph"/>
      </w:pPr>
      <w:r>
        <w:t xml:space="preserve">C. Resilience and Patience: Understanding that sales cycles in Italy Rome can be significantly longer than in other markets due to consensus-building requirements among stakeholders.</w:t>
      </w:r>
    </w:p>
    <w:bookmarkEnd w:id="26"/>
    <w:bookmarkStart w:id="27" w:name="vii.-challenges-and-risk-mitigation"/>
    <w:p>
      <w:pPr>
        <w:pStyle w:val="Heading2"/>
      </w:pPr>
      <w:r>
        <w:t xml:space="preserve">VII. Challenges and Risk Mitigation</w:t>
      </w:r>
    </w:p>
    <w:p>
      <w:pPr>
        <w:pStyle w:val="FirstParagraph"/>
      </w:pPr>
      <w:r>
        <w:t xml:space="preserve">Sales Executives operating in Italy Rome must also be vigilant against potential risks. These include currency fluctuations for international firms, payment delays common in certain sectors, and the intense competition from local established players who possess deep roots in the community. Mitigating these risks requires rigorous credit checks on new clients and clear contractual terms agreed upon early in the relationship.</w:t>
      </w:r>
    </w:p>
    <w:p>
      <w:pPr>
        <w:pStyle w:val="BodyText"/>
      </w:pPr>
      <w:r>
        <w:t xml:space="preserve">Additionally, political instability or shifts in government policy can impact procurement budgets rapidly. A proactive Sales Executive stays informed about national economic trends and adjusts their sales strategy accordingly, perhaps by shifting focus to sectors less sensitive to budget cuts or by emphasizing ROI (Return on Investment) more heavily during uncertain times.</w:t>
      </w:r>
    </w:p>
    <w:bookmarkEnd w:id="27"/>
    <w:bookmarkStart w:id="28" w:name="viii.-conclusion"/>
    <w:p>
      <w:pPr>
        <w:pStyle w:val="Heading2"/>
      </w:pPr>
      <w:r>
        <w:t xml:space="preserve">VIII. Conclusion</w:t>
      </w:r>
    </w:p>
    <w:p>
      <w:pPr>
        <w:pStyle w:val="FirstParagraph"/>
      </w:pPr>
      <w:r>
        <w:t xml:space="preserve">In conclusion, the role of a Sales Executive in Italy Rome is far more complex than simple product placement. It requires a holistic approach that integrates cultural empathy, bureaucratic navigation skills, and strategic patience. Success does not come from pushing products but from building enduring</w:t>
      </w:r>
      <w:r>
        <w:t xml:space="preserve"> </w:t>
      </w:r>
      <w:r>
        <w:rPr>
          <w:iCs/>
          <w:i/>
        </w:rPr>
        <w:t xml:space="preserve">relazioni</w:t>
      </w:r>
      <w:r>
        <w:t xml:space="preserve">.</w:t>
      </w:r>
    </w:p>
    <w:p>
      <w:pPr>
        <w:pStyle w:val="BodyText"/>
      </w:pPr>
      <w:r>
        <w:t xml:space="preserve">This Research Paper has demonstrated that for the modern Sales Executive, understanding the specific nuances of Rome is essential for market penetration. By respecting tradition while leveraging modern sales methodologies, professionals can unlock significant value in this historic and dynamic capital. The future of sales in Italy Rome belongs to those who listen more than they speak and who prioritize partnership over mere transactions.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Executive Dynamics in the Italian Market: A Focus on Rome</dc:title>
  <dc:creator/>
  <dc:language>en</dc:language>
  <cp:keywords/>
  <dcterms:created xsi:type="dcterms:W3CDTF">2026-07-29T14:27:37Z</dcterms:created>
  <dcterms:modified xsi:type="dcterms:W3CDTF">2026-07-29T14:27:37Z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