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Osaka</w:t>
      </w:r>
      <w:r>
        <w:t xml:space="preserve"> </w:t>
      </w:r>
      <w:r>
        <w:t xml:space="preserve">Market</w:t>
      </w:r>
    </w:p>
    <w:bookmarkStart w:id="36" w:name="X6f43c6bffe82c2e62a199301dbea91ce1f61fe8"/>
    <w:p>
      <w:pPr>
        <w:pStyle w:val="Heading1"/>
      </w:pPr>
      <w:r>
        <w:t xml:space="preserve">The Dynamics of Sales Executive Roles in Japan Osaka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Corporate Strategy Teams, HR Directors, and Business Development Leaders</w:t>
      </w:r>
      <w:r>
        <w:br/>
      </w:r>
      <w:r>
        <w:rPr>
          <w:bCs/>
          <w:b/>
        </w:rPr>
        <w:t xml:space="preserve">Subject:</w:t>
      </w:r>
      <w:r>
        <w:t xml:space="preserve"> </w:t>
      </w:r>
      <w:r>
        <w:t xml:space="preserve">Optimizing the Sales Executive Function within the Japanese Economic Hub</w:t>
      </w:r>
    </w:p>
    <w:bookmarkStart w:id="20" w:name="abstract"/>
    <w:p>
      <w:pPr>
        <w:pStyle w:val="Heading3"/>
      </w:pPr>
      <w:r>
        <w:t xml:space="preserve">Abstract</w:t>
      </w:r>
    </w:p>
    <w:p>
      <w:pPr>
        <w:pStyle w:val="FirstParagraph"/>
      </w:pPr>
      <w:r>
        <w:t xml:space="preserve">This research paper examines the critical role of a Sales Executive operating within Japan Osaka, analyzing how cultural nuances, market dynamics, and strategic positioning intersect to drive business success. As Japan remains one of the world’s largest economies and Osaka serves as its second-largest metropolitan area, understanding the specific requirements for a Sales Executive in this region is paramount. This document argues that traditional Western sales methodologies must be adapted to align with Japanese business etiquette (</w:t>
      </w:r>
      <w:r>
        <w:rPr>
          <w:iCs/>
          <w:i/>
        </w:rPr>
        <w:t xml:space="preserve">Reiho</w:t>
      </w:r>
      <w:r>
        <w:t xml:space="preserve">), specifically within the unique commercial ecosystem of Japan Osaka.</w:t>
      </w:r>
    </w:p>
    <w:bookmarkEnd w:id="20"/>
    <w:bookmarkStart w:id="21" w:name="i.-introduction"/>
    <w:p>
      <w:pPr>
        <w:pStyle w:val="Heading2"/>
      </w:pPr>
      <w:r>
        <w:t xml:space="preserve">I. Introduction</w:t>
      </w:r>
    </w:p>
    <w:p>
      <w:pPr>
        <w:pStyle w:val="FirstParagraph"/>
      </w:pPr>
      <w:r>
        <w:t xml:space="preserve">In the global landscape of commerce, Japan stands as a paragon of stability, innovation, and consumer sophistication. Within this vast economic framework, Osaka holds a distinct and vital position. Often referred to as "Japan's Kitchen," Osaka is not merely a tourist destination but a historic center of trade and industry. For multinational corporations looking to expand their footprint in the Kansai region, the hiring and management of an effective</w:t>
      </w:r>
      <w:r>
        <w:t xml:space="preserve"> </w:t>
      </w:r>
      <w:r>
        <w:t xml:space="preserve">Sales Executive</w:t>
      </w:r>
      <w:r>
        <w:t xml:space="preserve"> </w:t>
      </w:r>
      <w:r>
        <w:t xml:space="preserve">is the linchpin of successful market penetration.</w:t>
      </w:r>
    </w:p>
    <w:p>
      <w:pPr>
        <w:pStyle w:val="BodyText"/>
      </w:pPr>
      <w:r>
        <w:t xml:space="preserve">This paper explores why Japan Osaka presents a unique challenge and opportunity for sales professionals. Unlike Tokyo, which is often viewed as the administrative and political heart of Japan, Osaka retains a distinct cultural identity characterized by direct communication styles, entrepreneurial spirit, and deep-rooted community ties. Consequently, the role of a Sales Executive in this region cannot be defined solely by quotas; it must encompass relationship building (</w:t>
      </w:r>
      <w:r>
        <w:rPr>
          <w:iCs/>
          <w:i/>
        </w:rPr>
        <w:t xml:space="preserve">Kankei</w:t>
      </w:r>
      <w:r>
        <w:t xml:space="preserve">), trust establishment (</w:t>
      </w:r>
      <w:r>
        <w:rPr>
          <w:iCs/>
          <w:i/>
        </w:rPr>
        <w:t xml:space="preserve">Shinrai</w:t>
      </w:r>
      <w:r>
        <w:t xml:space="preserve">), and long-term strategic partnership.</w:t>
      </w:r>
    </w:p>
    <w:bookmarkEnd w:id="21"/>
    <w:bookmarkStart w:id="24" w:name="Xb1954ca6da73348ae14f81ae4d07f59a547c8f1"/>
    <w:p>
      <w:pPr>
        <w:pStyle w:val="Heading2"/>
      </w:pPr>
      <w:r>
        <w:t xml:space="preserve">II. The Cultural Context: Doing Business in Japan Osaka</w:t>
      </w:r>
    </w:p>
    <w:bookmarkStart w:id="22" w:name="X81e3e12c6f23f22be2aa1cfc0c157e668ee7e96"/>
    <w:p>
      <w:pPr>
        <w:pStyle w:val="Heading3"/>
      </w:pPr>
      <w:r>
        <w:t xml:space="preserve">A. The Distinctiveness of the Kansai Region</w:t>
      </w:r>
    </w:p>
    <w:p>
      <w:pPr>
        <w:pStyle w:val="FirstParagraph"/>
      </w:pPr>
      <w:r>
        <w:t xml:space="preserve">To understand the function of a Sales Executive, one must first appreciate the socio-economic fabric of Japan Osaka. Historically, merchants and traders have flourished in this region due to its waterways and proximity to international ports. This heritage has fostered a business culture that values negotiation, pragmatism, and cost-efficiency more than some other parts of Japan.</w:t>
      </w:r>
    </w:p>
    <w:p>
      <w:pPr>
        <w:pStyle w:val="BodyText"/>
      </w:pPr>
      <w:r>
        <w:t xml:space="preserve">However, this does not imply a lack of formality. On the contrary, the expectations for professionalism in Japan Osaka are stringent. A Sales Executive must navigate the delicate balance between the "Osakan directness"—which can appear friendly and informal to outsiders—and the rigid hierarchical structures inherent in Japanese corporate governance. The ability to switch between these modes is a critical skill set for any candidate.</w:t>
      </w:r>
    </w:p>
    <w:bookmarkEnd w:id="22"/>
    <w:bookmarkStart w:id="23" w:name="b.-the-concept-of-nemawashi"/>
    <w:p>
      <w:pPr>
        <w:pStyle w:val="Heading3"/>
      </w:pPr>
      <w:r>
        <w:t xml:space="preserve">B. The Concept of</w:t>
      </w:r>
      <w:r>
        <w:t xml:space="preserve"> </w:t>
      </w:r>
      <w:r>
        <w:rPr>
          <w:iCs/>
          <w:i/>
        </w:rPr>
        <w:t xml:space="preserve">Nemawashi</w:t>
      </w:r>
    </w:p>
    <w:p>
      <w:pPr>
        <w:pStyle w:val="FirstParagraph"/>
      </w:pPr>
      <w:r>
        <w:t xml:space="preserve">A pivotal concept for a Sales Executive in Japan Osaka is</w:t>
      </w:r>
      <w:r>
        <w:t xml:space="preserve"> </w:t>
      </w:r>
      <w:r>
        <w:rPr>
          <w:iCs/>
          <w:i/>
        </w:rPr>
        <w:t xml:space="preserve">Nemawashi</w:t>
      </w:r>
      <w:r>
        <w:t xml:space="preserve">, or "laying the groundwork." In many Western markets, sales cycles are linear: approach, pitch, close. In Japan Osaka, the process is circular and consensus-driven. A Sales Executive must engage in extensive pre-meeting consultations to ensure that all stakeholders agree on a proposal before a formal presentation occurs.</w:t>
      </w:r>
    </w:p>
    <w:p>
      <w:pPr>
        <w:pStyle w:val="BodyText"/>
      </w:pPr>
      <w:r>
        <w:t xml:space="preserve">This requires patience and emotional intelligence. The Sales Executive acts not just as a vendor, but as a consultant who understands the internal political dynamics of the client organization. Failure to execute proper</w:t>
      </w:r>
      <w:r>
        <w:t xml:space="preserve"> </w:t>
      </w:r>
      <w:r>
        <w:rPr>
          <w:iCs/>
          <w:i/>
        </w:rPr>
        <w:t xml:space="preserve">Nemawashi</w:t>
      </w:r>
      <w:r>
        <w:t xml:space="preserve"> </w:t>
      </w:r>
      <w:r>
        <w:t xml:space="preserve">can lead to stalled deals, regardless of how superior the product may be.</w:t>
      </w:r>
    </w:p>
    <w:bookmarkEnd w:id="23"/>
    <w:bookmarkEnd w:id="24"/>
    <w:bookmarkStart w:id="28" w:name="Xf4c032b0b427dc132b9d00b01c99be4a3d15edd"/>
    <w:p>
      <w:pPr>
        <w:pStyle w:val="Heading2"/>
      </w:pPr>
      <w:r>
        <w:t xml:space="preserve">III. Key Responsibilities of a Sales Executive in Japan Osaka</w:t>
      </w:r>
    </w:p>
    <w:p>
      <w:pPr>
        <w:pStyle w:val="FirstParagraph"/>
      </w:pPr>
      <w:r>
        <w:t xml:space="preserve">The definition of a Sales Executive in this context extends far beyond transactional activities. The following pillars define the core responsibilities required for success in Japan Osaka:</w:t>
      </w:r>
    </w:p>
    <w:bookmarkStart w:id="25" w:name="Xbf3b47da4cef39c8a28a24774aeb5d248be13e1"/>
    <w:p>
      <w:pPr>
        <w:pStyle w:val="Heading3"/>
      </w:pPr>
      <w:r>
        <w:t xml:space="preserve">A. Relationship Management and Trust Building</w:t>
      </w:r>
    </w:p>
    <w:p>
      <w:pPr>
        <w:pStyle w:val="FirstParagraph"/>
      </w:pPr>
      <w:r>
        <w:t xml:space="preserve">In Japan, business is personal before it is professional. A Sales Executive must invest significant time in building rapport with potential clients through social interactions, such as dining (</w:t>
      </w:r>
      <w:r>
        <w:rPr>
          <w:iCs/>
          <w:i/>
        </w:rPr>
        <w:t xml:space="preserve">Nomihōkai</w:t>
      </w:r>
      <w:r>
        <w:t xml:space="preserve">) and cultural exchanges. In Osaka, where hospitality (</w:t>
      </w:r>
      <w:r>
        <w:rPr>
          <w:iCs/>
          <w:i/>
        </w:rPr>
        <w:t xml:space="preserve">Omotenashi</w:t>
      </w:r>
      <w:r>
        <w:t xml:space="preserve">) is deeply ingrained in the local culture, the Sales Executive must demonstrate genuine interest in the client’s well-being rather than just their wallet.</w:t>
      </w:r>
    </w:p>
    <w:p>
      <w:pPr>
        <w:pStyle w:val="BodyText"/>
      </w:pPr>
      <w:r>
        <w:t xml:space="preserve">Trust is earned through consistency and reliability. A Sales Executive must follow up relentlessly yet politely. Missed deadlines or broken promises can irreparably damage a brand's reputation in tight-knit Japanese business communities.</w:t>
      </w:r>
    </w:p>
    <w:bookmarkEnd w:id="25"/>
    <w:bookmarkStart w:id="26" w:name="Xabd0ecdf1d8ca144feb490a5f07140401ecfe05"/>
    <w:p>
      <w:pPr>
        <w:pStyle w:val="Heading3"/>
      </w:pPr>
      <w:r>
        <w:t xml:space="preserve">B. Adaptation of Product Value Propositions</w:t>
      </w:r>
    </w:p>
    <w:p>
      <w:pPr>
        <w:pStyle w:val="FirstParagraph"/>
      </w:pPr>
      <w:r>
        <w:t xml:space="preserve">The Japanese market is highly discerning. A Sales Executive cannot simply translate an American or European sales pitch; the value proposition must be localized. For Japan Osaka specifically, this may involve highlighting efficiency, durability, and after-sales support. Osakan businesses are known for their practicality; therefore, the Sales Executive must present data-driven evidence of ROI (Return on Investment) while simultaneously appealing to emotional factors such as brand prestige and social responsibility.</w:t>
      </w:r>
    </w:p>
    <w:bookmarkEnd w:id="26"/>
    <w:bookmarkStart w:id="27" w:name="X13d5cec4d85c1c257cc2bc156dd36020480db93"/>
    <w:p>
      <w:pPr>
        <w:pStyle w:val="Heading3"/>
      </w:pPr>
      <w:r>
        <w:t xml:space="preserve">C. Navigating Regulatory and Labor Landscapes</w:t>
      </w:r>
    </w:p>
    <w:p>
      <w:pPr>
        <w:pStyle w:val="FirstParagraph"/>
      </w:pPr>
      <w:r>
        <w:t xml:space="preserve">A competent Sales Executive must stay abreast of local regulations in Japan Osaka, including labor laws, import/export tariffs if applicable, and industry-specific standards. The regulatory environment in Japan is complex, and a misstep can lead to significant legal repercussions. Therefore, the Sales Executive often acts as the liaison between headquarters abroad and local legal advisors.</w:t>
      </w:r>
    </w:p>
    <w:bookmarkEnd w:id="27"/>
    <w:bookmarkEnd w:id="28"/>
    <w:bookmarkStart w:id="32" w:name="iv.-challenges-faced-by-sales-executives"/>
    <w:p>
      <w:pPr>
        <w:pStyle w:val="Heading2"/>
      </w:pPr>
      <w:r>
        <w:t xml:space="preserve">IV. Challenges Faced by Sales Executives</w:t>
      </w:r>
    </w:p>
    <w:p>
      <w:pPr>
        <w:pStyle w:val="FirstParagraph"/>
      </w:pPr>
      <w:r>
        <w:t xml:space="preserve">The path for a Sales Executive in Japan Osaka is fraught with challenges that differ significantly from global norms.</w:t>
      </w:r>
    </w:p>
    <w:bookmarkStart w:id="29" w:name="a.-language-and-communication-barriers"/>
    <w:p>
      <w:pPr>
        <w:pStyle w:val="Heading3"/>
      </w:pPr>
      <w:r>
        <w:t xml:space="preserve">A. Language and Communication Barriers</w:t>
      </w:r>
    </w:p>
    <w:p>
      <w:pPr>
        <w:pStyle w:val="FirstParagraph"/>
      </w:pPr>
      <w:r>
        <w:t xml:space="preserve">While English proficiency is growing among younger professionals in Japan, senior decision-makers often prefer to conduct business in Japanese. A Sales Executive who lacks fluency or a deep understanding of high-context communication (where what is *not* said is as important as what is said) will struggle. Misinterpretations of honorifics (</w:t>
      </w:r>
      <w:r>
        <w:rPr>
          <w:iCs/>
          <w:i/>
        </w:rPr>
        <w:t xml:space="preserve">Keigo</w:t>
      </w:r>
      <w:r>
        <w:t xml:space="preserve">) can lead to unintentional offense.</w:t>
      </w:r>
    </w:p>
    <w:bookmarkEnd w:id="29"/>
    <w:bookmarkStart w:id="30" w:name="b.-long-sales-cycles"/>
    <w:p>
      <w:pPr>
        <w:pStyle w:val="Heading3"/>
      </w:pPr>
      <w:r>
        <w:t xml:space="preserve">B. Long Sales Cycles</w:t>
      </w:r>
    </w:p>
    <w:p>
      <w:pPr>
        <w:pStyle w:val="FirstParagraph"/>
      </w:pPr>
      <w:r>
        <w:t xml:space="preserve">Sales cycles in Japan can be months or even years long. This requires a Sales Executive with high resilience and financial stability, as commission structures may not yield immediate returns. The psychological burden of waiting for closure while maintaining daily activities can lead to burnout if not managed with proper support from regional leadership.</w:t>
      </w:r>
    </w:p>
    <w:bookmarkEnd w:id="30"/>
    <w:bookmarkStart w:id="31" w:name="c.-resistance-to-change"/>
    <w:p>
      <w:pPr>
        <w:pStyle w:val="Heading3"/>
      </w:pPr>
      <w:r>
        <w:t xml:space="preserve">C. Resistance to Change</w:t>
      </w:r>
    </w:p>
    <w:p>
      <w:pPr>
        <w:pStyle w:val="FirstParagraph"/>
      </w:pPr>
      <w:r>
        <w:t xml:space="preserve">Traditional industries in Japan Osaka, such as textiles, food production, and manufacturing, can be resistant to disruptive technologies or foreign management practices. A Sales Executive must position themselves as a partner in evolution rather than an agent of disruption.</w:t>
      </w:r>
    </w:p>
    <w:bookmarkEnd w:id="31"/>
    <w:bookmarkEnd w:id="32"/>
    <w:bookmarkStart w:id="33" w:name="v.-strategies-for-success"/>
    <w:p>
      <w:pPr>
        <w:pStyle w:val="Heading2"/>
      </w:pPr>
      <w:r>
        <w:t xml:space="preserve">V. Strategies for Success</w:t>
      </w:r>
    </w:p>
    <w:p>
      <w:pPr>
        <w:pStyle w:val="FirstParagraph"/>
      </w:pPr>
      <w:r>
        <w:t xml:space="preserve">To thrive in Japan Osaka, organizations should adopt the following strategies for their Sales Executives:</w:t>
      </w:r>
    </w:p>
    <w:p>
      <w:pPr>
        <w:numPr>
          <w:ilvl w:val="0"/>
          <w:numId w:val="1001"/>
        </w:numPr>
        <w:pStyle w:val="Compact"/>
      </w:pPr>
      <w:r>
        <w:rPr>
          <w:bCs/>
          <w:b/>
        </w:rPr>
        <w:t xml:space="preserve">Cultural Immersion Training:</w:t>
      </w:r>
      <w:r>
        <w:t xml:space="preserve"> </w:t>
      </w:r>
      <w:r>
        <w:t xml:space="preserve">Invest in comprehensive training that goes beyond language lessons to include cultural anthropology, business etiquette, and local history.</w:t>
      </w:r>
    </w:p>
    <w:p>
      <w:pPr>
        <w:numPr>
          <w:ilvl w:val="0"/>
          <w:numId w:val="1001"/>
        </w:numPr>
        <w:pStyle w:val="Compact"/>
      </w:pPr>
      <w:r>
        <w:rPr>
          <w:bCs/>
          <w:b/>
        </w:rPr>
        <w:t xml:space="preserve">Hiring Local Talent or Bilingual Experts:</w:t>
      </w:r>
      <w:r>
        <w:t xml:space="preserve"> </w:t>
      </w:r>
      <w:r>
        <w:t xml:space="preserve">Whenever possible, recruit Sales Executives who have native-level understanding of both the source market and Japanese culture. "Gaijin" (foreign) sales executives often succeed when paired with strong local support staff.</w:t>
      </w:r>
    </w:p>
    <w:p>
      <w:pPr>
        <w:numPr>
          <w:ilvl w:val="0"/>
          <w:numId w:val="1001"/>
        </w:numPr>
        <w:pStyle w:val="Compact"/>
      </w:pPr>
      <w:r>
        <w:rPr>
          <w:bCs/>
          <w:b/>
        </w:rPr>
        <w:t xml:space="preserve">Patient Capital Allocation:</w:t>
      </w:r>
      <w:r>
        <w:t xml:space="preserve"> </w:t>
      </w:r>
      <w:r>
        <w:t xml:space="preserve">Recognize that success in Japan Osaka is a marathon, not a sprint. Set realistic KPIs that measure relationship health and pipeline development, not just immediate revenue.</w:t>
      </w:r>
    </w:p>
    <w:p>
      <w:pPr>
        <w:numPr>
          <w:ilvl w:val="0"/>
          <w:numId w:val="1001"/>
        </w:numPr>
        <w:pStyle w:val="Compact"/>
      </w:pPr>
      <w:r>
        <w:rPr>
          <w:bCs/>
          <w:b/>
        </w:rPr>
        <w:t xml:space="preserve">Leveraging Local Partnerships:</w:t>
      </w:r>
      <w:r>
        <w:t xml:space="preserve"> </w:t>
      </w:r>
      <w:r>
        <w:t xml:space="preserve">Collaborate with local distribution partners or consultants who can facilitate introductions and provide insights into regional nuances.</w:t>
      </w:r>
    </w:p>
    <w:bookmarkEnd w:id="33"/>
    <w:bookmarkStart w:id="34" w:name="vi.-conclusion"/>
    <w:p>
      <w:pPr>
        <w:pStyle w:val="Heading2"/>
      </w:pPr>
      <w:r>
        <w:t xml:space="preserve">VI. Conclusion</w:t>
      </w:r>
    </w:p>
    <w:p>
      <w:pPr>
        <w:pStyle w:val="FirstParagraph"/>
      </w:pPr>
      <w:r>
        <w:t xml:space="preserve">The role of a Sales Executive in Japan Osaka is one of the most demanding yet rewarding positions in international business. It requires a unique synthesis of aggressive sales acumen and delicate cultural diplomacy. As Osaka continues to evolve as a global hub for trade, technology, and tourism, the demand for skilled professionals who can bridge the gap between international enterprises and local markets will only grow.</w:t>
      </w:r>
    </w:p>
    <w:p>
      <w:pPr>
        <w:pStyle w:val="BodyText"/>
      </w:pPr>
      <w:r>
        <w:t xml:space="preserve">Success in this region is not achieved by imposing external standards but by embracing local traditions while introducing innovative value. For companies willing to invest in the development of their Sales Executives within this specific context, Japan Osaka offers a gateway to one of the most sophisticated and lucrative markets in the world. The key lies in respecting the past while innovating for the future, embodying the true spirit of doing business in Japan Osaka.</w:t>
      </w:r>
    </w:p>
    <w:bookmarkEnd w:id="34"/>
    <w:bookmarkStart w:id="35" w:name="vii.-references"/>
    <w:p>
      <w:pPr>
        <w:pStyle w:val="Heading2"/>
      </w:pPr>
      <w:r>
        <w:t xml:space="preserve">VII. References</w:t>
      </w:r>
    </w:p>
    <w:p>
      <w:pPr>
        <w:numPr>
          <w:ilvl w:val="0"/>
          <w:numId w:val="1002"/>
        </w:numPr>
        <w:pStyle w:val="Compact"/>
      </w:pPr>
      <w:r>
        <w:t xml:space="preserve">Hofstede Insights. (n.d.). Country Comparison: Japan vs. Global Norms.</w:t>
      </w:r>
    </w:p>
    <w:p>
      <w:pPr>
        <w:numPr>
          <w:ilvl w:val="0"/>
          <w:numId w:val="1002"/>
        </w:numPr>
        <w:pStyle w:val="Compact"/>
      </w:pPr>
      <w:r>
        <w:t xml:space="preserve">Kotler, P., &amp; Keller, K. L. (2016). Marketing Management.</w:t>
      </w:r>
    </w:p>
    <w:p>
      <w:pPr>
        <w:numPr>
          <w:ilvl w:val="0"/>
          <w:numId w:val="1002"/>
        </w:numPr>
        <w:pStyle w:val="Compact"/>
      </w:pPr>
      <w:r>
        <w:t xml:space="preserve">Morrison, E. M., &amp; Rothwell, W. J. (2017). How to Manage Japan: A Practical Guide for Managers and Business Leaders.</w:t>
      </w:r>
    </w:p>
    <w:p>
      <w:pPr>
        <w:numPr>
          <w:ilvl w:val="0"/>
          <w:numId w:val="1002"/>
        </w:numPr>
        <w:pStyle w:val="Compact"/>
      </w:pPr>
      <w:r>
        <w:t xml:space="preserve">Osaka Chamber of Commerce and Industry Reports on Regional Economic Trends.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Japan: A Comprehensive Analysis of the Osaka Market</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