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Sales</w:t>
      </w:r>
      <w:r>
        <w:t xml:space="preserve"> </w:t>
      </w:r>
      <w:r>
        <w:t xml:space="preserve">Management</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Casablanca,</w:t>
      </w:r>
      <w:r>
        <w:t xml:space="preserve"> </w:t>
      </w:r>
      <w:r>
        <w:t xml:space="preserve">Morocco</w:t>
      </w:r>
    </w:p>
    <w:bookmarkStart w:id="27" w:name="X7ce84c273390b835313b0bba5526e7cfb42781a"/>
    <w:p>
      <w:pPr>
        <w:pStyle w:val="Heading1"/>
      </w:pPr>
      <w:r>
        <w:t xml:space="preserve">The Dynamics of Commercial Excellence:</w:t>
      </w:r>
      <w:r>
        <w:br/>
      </w:r>
      <w:r>
        <w:t xml:space="preserve">Analyze the Sales Executive Role in Casablanca, Morocco</w:t>
      </w:r>
    </w:p>
    <w:p>
      <w:pPr>
        <w:pStyle w:val="FirstParagraph"/>
      </w:pPr>
      <w:r>
        <w:rPr>
          <w:bCs/>
          <w:b/>
        </w:rPr>
        <w:t xml:space="preserve">Abstract:</w:t>
      </w:r>
      <w:r>
        <w:br/>
      </w:r>
      <w:r>
        <w:t xml:space="preserve">This research paper examines the multifaceted role of the Sales Executive within the unique economic and cultural landscape of Casablanca, Morocco. As North Africa’s largest industrial hub and financial capital, Casablanca presents distinct challenges and opportunities for business development. By analyzing local consumer behavior, regulatory frameworks, digital transformation trends, and cultural nuances such as "wasta" (connections), this document outlines the competencies required for a Sales Executive to thrive in this market. The study argues that success in Casablanca requires a hybrid approach combining high-tech digital sales strategies with traditional relationship-building techniques.</w:t>
      </w:r>
    </w:p>
    <w:bookmarkStart w:id="20" w:name="introduction"/>
    <w:p>
      <w:pPr>
        <w:pStyle w:val="Heading2"/>
      </w:pPr>
      <w:r>
        <w:t xml:space="preserve">1. Introduction</w:t>
      </w:r>
    </w:p>
    <w:p>
      <w:pPr>
        <w:pStyle w:val="FirstParagraph"/>
      </w:pPr>
      <w:r>
        <w:t xml:space="preserve">The global business environment is increasingly interconnected, yet local markets retain specific characteristics that dictate commercial success. In the Kingdom of Morocco, Casablanca stands as the undeniable economic heartland, contributing significantly to the national GDP and serving as a gateway to both African and European markets. For multinational corporations and local enterprises alike, understanding the dynamics of sales in this metropolitan area is crucial.</w:t>
      </w:r>
    </w:p>
    <w:p>
      <w:pPr>
        <w:pStyle w:val="BodyText"/>
      </w:pPr>
      <w:r>
        <w:t xml:space="preserve">This paper focuses on the critical position of the Sales Executive. Unlike generic sales roles found in other regions, a Sales Executive operating in Casablanca must navigate a complex web of cultural expectations, regulatory compliance with Moroccan labor laws, and rapidly evolving digital landscapes. The objective of this research is to define the ideal profile and strategic approach for a Sales Executive aiming to maximize market penetration in Casablanca.</w:t>
      </w:r>
    </w:p>
    <w:bookmarkEnd w:id="20"/>
    <w:bookmarkStart w:id="21" w:name="the-economic-context-of-casablanca"/>
    <w:p>
      <w:pPr>
        <w:pStyle w:val="Heading2"/>
      </w:pPr>
      <w:r>
        <w:t xml:space="preserve">2. The Economic Context of Casablanca</w:t>
      </w:r>
    </w:p>
    <w:p>
      <w:pPr>
        <w:pStyle w:val="FirstParagraph"/>
      </w:pPr>
      <w:r>
        <w:t xml:space="preserve">To understand the role of the Sales Executive, one must first appreciate the environment in which they operate. Casablanca is not merely a city; it is Morocco’s industrial and commercial engine. It hosts the majority of large Moroccan corporations, banks, and insurance companies. The city’s economy is diversified, ranging from traditional manufacturing (textiles, food processing) to modern sectors such as IT services, automotive components (notably in nearby Tanger Med connections), and renewable energy.</w:t>
      </w:r>
    </w:p>
    <w:p>
      <w:pPr>
        <w:pStyle w:val="BodyText"/>
      </w:pPr>
      <w:r>
        <w:t xml:space="preserve">For a Sales Executive in Casablanca, this diversity means that the target audience varies widely. One day they may be selling B2B solutions to multinational firms in the Maârif district or Ain Diab business centers, and the next day engaging with small-to-medium enterprises (SMEs) in emerging industrial zones. The Sales Executive must possess adaptability to switch between high-level corporate negotiation tactics and grassroots sales techniques.</w:t>
      </w:r>
    </w:p>
    <w:bookmarkEnd w:id="21"/>
    <w:bookmarkStart w:id="22" w:name="Xda8c3c1db922da6a6c951b1b540ea5613c1696d"/>
    <w:p>
      <w:pPr>
        <w:pStyle w:val="Heading2"/>
      </w:pPr>
      <w:r>
        <w:t xml:space="preserve">3. Cultural Nuances: The Art of Relationship Building</w:t>
      </w:r>
    </w:p>
    <w:p>
      <w:pPr>
        <w:pStyle w:val="FirstParagraph"/>
      </w:pPr>
      <w:r>
        <w:t xml:space="preserve">In Morocco, business is deeply rooted in human relationships. While global standardization suggests that transactions should be purely transactional, the reality in Casablanca is governed by trust and personal connection. This concept often intersects with the local cultural notion of "wasta," which refers to social influence or connections. For a Sales Executive, this does not imply corruption but rather emphasizes the importance of networking and leveraging community ties.</w:t>
      </w:r>
    </w:p>
    <w:p>
      <w:pPr>
        <w:pStyle w:val="BodyText"/>
      </w:pPr>
      <w:r>
        <w:t xml:space="preserve">Success for a Sales Executive in Casablanca is heavily dependent on emotional intelligence. Face-to-face meetings are still preferred over email correspondence for closing major deals. The initial stages of the sales funnel require significant time investment in building rapport. A Sales Executive who rushes into pitching products without establishing a personal connection is likely to encounter resistance. Furthermore, understanding the rhythm of business life in Casablanca—including prayer times and the fast-paced nature of Friday meetings—is essential for scheduling effectiveness.</w:t>
      </w:r>
    </w:p>
    <w:bookmarkEnd w:id="22"/>
    <w:bookmarkStart w:id="23" w:name="X45ece82b558936b99373fc2efe9930e4d2b1d1b"/>
    <w:p>
      <w:pPr>
        <w:pStyle w:val="Heading2"/>
      </w:pPr>
      <w:r>
        <w:t xml:space="preserve">4. Regulatory Framework and Professional Standards</w:t>
      </w:r>
    </w:p>
    <w:p>
      <w:pPr>
        <w:pStyle w:val="FirstParagraph"/>
      </w:pPr>
      <w:r>
        <w:t xml:space="preserve">The Sales Executive must also be well-versed in the local regulatory environment. Morocco has undergone significant legal reforms to attract foreign investment, including changes to the Code of Commerce and labor laws affecting hiring practices. A competent Sales Executive in Casablanca must ensure that all sales contracts comply with Moroccan consumer protection laws and VAT regulations.</w:t>
      </w:r>
    </w:p>
    <w:p>
      <w:pPr>
        <w:pStyle w:val="BodyText"/>
      </w:pPr>
      <w:r>
        <w:t xml:space="preserve">Additionally, language proficiency plays a pivotal role in regulatory compliance and client communication. While French remains the primary language of business, Arabic (specifically Darija, the local dialect) is increasingly important for building trust at lower management levels. English proficiency is becoming a differentiator in Casablanca’s international sector. Therefore, the ideal Sales Executive profile often requires trilingual capabilities: Arabic for cultural integration, French for contractual and operational clarity, and English for global corporate reporting.</w:t>
      </w:r>
    </w:p>
    <w:bookmarkEnd w:id="23"/>
    <w:bookmarkStart w:id="24" w:name="X29c3df45f70b69f5fced49f7e721fd49a993193"/>
    <w:p>
      <w:pPr>
        <w:pStyle w:val="Heading2"/>
      </w:pPr>
      <w:r>
        <w:t xml:space="preserve">5. Digital Transformation and Modern Sales Tactics</w:t>
      </w:r>
    </w:p>
    <w:p>
      <w:pPr>
        <w:pStyle w:val="FirstParagraph"/>
      </w:pPr>
      <w:r>
        <w:t xml:space="preserve">Casablanca is rapidly digitizing. The penetration of smartphones and high-speed internet in Morocco has shifted consumer behavior, even in B2B sectors. A modern Sales Executive cannot rely solely on traditional methods; they must integrate digital tools into their workflow.</w:t>
      </w:r>
    </w:p>
    <w:p>
      <w:pPr>
        <w:pStyle w:val="BodyText"/>
      </w:pPr>
      <w:r>
        <w:t xml:space="preserve">This includes utilizing LinkedIn for prospecting, which is highly active among Moroccan professionals, and employing Customer Relationship Management (CRM) systems to track interactions across the diverse Casablanca market. Furthermore, the rise of e-commerce platforms has forced Sales Executives to adopt an omnichannel approach. They must understand how digital marketing campaigns drive offline sales and vice versa. For instance, a Sales Executive selling industrial machinery in Casablanca might use digital lead generation tools but close deals through personalized site visits.</w:t>
      </w:r>
    </w:p>
    <w:bookmarkEnd w:id="24"/>
    <w:bookmarkStart w:id="25" w:name="challenges-and-opportunities"/>
    <w:p>
      <w:pPr>
        <w:pStyle w:val="Heading2"/>
      </w:pPr>
      <w:r>
        <w:t xml:space="preserve">6. Challenges and Opportunities</w:t>
      </w:r>
    </w:p>
    <w:p>
      <w:pPr>
        <w:pStyle w:val="FirstParagraph"/>
      </w:pPr>
      <w:r>
        <w:t xml:space="preserve">The role of the Sales Executive in Casablanca is not without challenges. Competition is fierce, with both local players and international giants vying for market share. Pricing sensitivity remains high among SMEs due to economic fluctuations. However, these challenges present significant opportunities. As Morocco positions itself as a hub for Africa via the African Continental Free Trade Area (AfCFTA), Casablanca-based Sales Executives are uniquely positioned to facilitate cross-border trade.</w:t>
      </w:r>
    </w:p>
    <w:p>
      <w:pPr>
        <w:pStyle w:val="BodyText"/>
      </w:pPr>
      <w:r>
        <w:t xml:space="preserve">Moreover, the Moroccan government’s push towards green energy and sustainability offers new verticals for Sales Executives. Selling solar solutions, sustainable packaging, or eco-friendly logistics services in Casablanca is a growing opportunity that requires specialized knowledge.</w:t>
      </w:r>
    </w:p>
    <w:bookmarkEnd w:id="25"/>
    <w:bookmarkStart w:id="26" w:name="conclusion"/>
    <w:p>
      <w:pPr>
        <w:pStyle w:val="Heading2"/>
      </w:pPr>
      <w:r>
        <w:t xml:space="preserve">7. Conclusion</w:t>
      </w:r>
    </w:p>
    <w:p>
      <w:pPr>
        <w:pStyle w:val="FirstParagraph"/>
      </w:pPr>
      <w:r>
        <w:t xml:space="preserve">In conclusion, the position of Sales Executive in Casablanca, Morocco, is far more complex than simple product pushing. It requires a sophisticated blend of cultural intelligence, regulatory knowledge, and digital fluency. The successful candidate must be a cultural ambassador as much as a commercial agent.</w:t>
      </w:r>
    </w:p>
    <w:p>
      <w:pPr>
        <w:pStyle w:val="BodyText"/>
      </w:pPr>
      <w:r>
        <w:t xml:space="preserve">For organizations looking to succeed in this market, recruiting or training Sales Executives who understand the nuanced social fabric of Casablanca is paramount. By respecting local customs while leveraging modern digital tools, Sales Executives can drive substantial growth. The future of sales in Casablanca lies in the balance between tradition and innovation. Those who master this balance will not only meet their quotas but will also establish long-term brand loyalty in one of Africa’s most dynamic economic zones.</w:t>
      </w:r>
    </w:p>
    <w:p>
      <w:pPr>
        <w:pStyle w:val="BodyText"/>
      </w:pPr>
      <w:r>
        <w:rPr>
          <w:bCs/>
          <w:b/>
        </w:rPr>
        <w:t xml:space="preserve">References:</w:t>
      </w:r>
      <w:r>
        <w:br/>
      </w:r>
      <w:r>
        <w:t xml:space="preserve">1. Moroccan Ministry of Industry and Trade. (2023). *Annual Report on Business Development.*</w:t>
      </w:r>
      <w:r>
        <w:br/>
      </w:r>
      <w:r>
        <w:t xml:space="preserve">2. African Development Bank. (2024). *Economic Outlook for North Africa.*</w:t>
      </w:r>
      <w:r>
        <w:br/>
      </w:r>
      <w:r>
        <w:t xml:space="preserve">3. Local Market Analysis Firms in Casablanca, "Consumer Behavior Trends in the Maghreb Region."</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Sales Management in Emerging Markets: A Comprehensive Analysis of the Sales Executive Role in Casablanca, Morocco</dc:title>
  <dc:creator/>
  <cp:keywords/>
  <dcterms:created xsi:type="dcterms:W3CDTF">2026-07-30T03:08:37Z</dcterms:created>
  <dcterms:modified xsi:type="dcterms:W3CDTF">2026-07-30T03:08:37Z</dcterms:modified>
</cp:coreProperties>
</file>

<file path=docProps/custom.xml><?xml version="1.0" encoding="utf-8"?>
<Properties xmlns="http://schemas.openxmlformats.org/officeDocument/2006/custom-properties" xmlns:vt="http://schemas.openxmlformats.org/officeDocument/2006/docPropsVTypes"/>
</file>