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4455b37ef64e6d1a9fc3e2f70b0e7e91f2466c0"/>
    <w:p>
      <w:pPr>
        <w:pStyle w:val="Heading1"/>
      </w:pPr>
      <w:r>
        <w:t xml:space="preserve">The Strategic Role of the Sales Executive in Johannesburg, South Africa:</w:t>
      </w:r>
    </w:p>
    <w:p>
      <w:pPr>
        <w:pStyle w:val="FirstParagraph"/>
      </w:pPr>
      <w:r>
        <w:rPr>
          <w:iCs/>
          <w:i/>
        </w:rPr>
        <w:t xml:space="preserve">An Analysis of Market Dynamics, Cultural Competence, and Economic Resilience</w:t>
      </w:r>
    </w:p>
    <w:p>
      <w:pPr>
        <w:pStyle w:val="BodyText"/>
      </w:pPr>
      <w:r>
        <w:rPr>
          <w:bCs/>
          <w:b/>
        </w:rPr>
        <w:t xml:space="preserve">Abstract</w:t>
      </w:r>
      <w:r>
        <w:br/>
      </w:r>
      <w:r>
        <w:br/>
      </w:r>
      <w:r>
        <w:t xml:space="preserve">This research paper examines the critical function of the Sales Executive within the unique economic landscape of Johannesburg, South Africa. As the financial hub of Sub-Saharan Africa, Johannesburg presents a complex mix of high-growth opportunities and significant structural challenges. This document explores how a Sales Executive must navigate regulatory frameworks, diverse consumer bases, and digital transformation to drive revenue. The study highlights that success in this region requires not only traditional sales acumen but also deep cultural intelligence (CQ) and adaptability to the volatile nature of the South African economy.</w:t>
      </w:r>
    </w:p>
    <w:bookmarkStart w:id="20" w:name="introduction"/>
    <w:p>
      <w:pPr>
        <w:pStyle w:val="Heading2"/>
      </w:pPr>
      <w:r>
        <w:t xml:space="preserve">1. Introduction</w:t>
      </w:r>
    </w:p>
    <w:p>
      <w:pPr>
        <w:pStyle w:val="FirstParagraph"/>
      </w:pPr>
      <w:r>
        <w:t xml:space="preserve">Johannesburg, often referred to as "Jozi" or the "City of Gold," stands as the economic powerhouse of South Africa. It is not merely a city but a global node in the international trade network, housing the Johannesburg Stock Exchange (JSE), which is one of the largest stock exchanges on the continent. For multinational corporations and local enterprises alike, establishing a robust presence in this metropolis is paramount. Central to this presence is the role of the Sales Executive.</w:t>
      </w:r>
    </w:p>
    <w:p>
      <w:pPr>
        <w:pStyle w:val="BodyText"/>
      </w:pPr>
      <w:r>
        <w:t xml:space="preserve">A Sales Executive in South Africa Johannesburg operates at the intersection of aggressive market penetration and nuanced relationship building. Unlike in more homogeneous markets, a Sales Executive here must navigate a demographic landscape that is incredibly diverse, encompassing various languages, cultural norms, and socioeconomic statuses. This paper argues that the effectiveness of a Sales Executive in this region is directly correlated with their ability to blend data-driven sales strategies with high-context interpersonal communication skills.</w:t>
      </w:r>
    </w:p>
    <w:bookmarkEnd w:id="20"/>
    <w:bookmarkStart w:id="21" w:name="the-economic-context-of-johannesburg"/>
    <w:p>
      <w:pPr>
        <w:pStyle w:val="Heading2"/>
      </w:pPr>
      <w:r>
        <w:t xml:space="preserve">2. The Economic Context of Johannesburg</w:t>
      </w:r>
    </w:p>
    <w:p>
      <w:pPr>
        <w:pStyle w:val="FirstParagraph"/>
      </w:pPr>
      <w:r>
        <w:t xml:space="preserve">To understand the mandate of a Sales Executive, one must first appreciate the economic environment of South Africa Johannesburg. The city serves as the headquarters for many major banking, mining, and telecommunications conglomerates in Africa. However, this concentration of wealth is juxtaposed against significant challenges including income inequality, infrastructure constraints (notably load-shedding or power outages), and fluctuating currency values.</w:t>
      </w:r>
    </w:p>
    <w:p>
      <w:pPr>
        <w:pStyle w:val="BodyText"/>
      </w:pPr>
      <w:r>
        <w:t xml:space="preserve">For a Sales Executive, these macroeconomic factors translate into specific operational hurdles. For instance, the volatility of the South African Rand affects pricing strategies for imported goods. Furthermore, the digital divide means that while B2B (Business to Business) clients in Sandton or Rosebank may operate with cutting-edge enterprise resource planning (ERP) systems, SMEs in township economies may rely heavily on mobile money and informal networks. A Sales Executive must therefore tailor their approach, recognizing that a "one-size-fits-all" sales pitch is ineffective in such a bifurcated market.</w:t>
      </w:r>
    </w:p>
    <w:bookmarkEnd w:id="21"/>
    <w:bookmarkStart w:id="22" w:name="Xde11024db8128c8ba5792325138f6b2ad460319"/>
    <w:p>
      <w:pPr>
        <w:pStyle w:val="Heading2"/>
      </w:pPr>
      <w:r>
        <w:t xml:space="preserve">3. Cultural Intelligence and the "Ubuntu" Philosophy</w:t>
      </w:r>
    </w:p>
    <w:p>
      <w:pPr>
        <w:pStyle w:val="FirstParagraph"/>
      </w:pPr>
      <w:r>
        <w:t xml:space="preserve">A defining characteristic of successful business interactions in South Africa is the application of the philosophy of Ubuntu, which translates roughly to "I am because we are." This philosophy emphasizes community, interdependence, and respect. In the context of sales, this means that transactions are rarely purely transactional; they are relational.</w:t>
      </w:r>
    </w:p>
    <w:p>
      <w:pPr>
        <w:pStyle w:val="BodyText"/>
      </w:pPr>
      <w:r>
        <w:t xml:space="preserve">A Sales Executive who fails to invest time in building genuine rapport will likely find their conversion rates stifled. The role requires a high degree of Cultural Intelligence (CQ). This involves understanding the nuances of communication styles across different ethnic groups, including Zulu, Xhosa, Sotho, and Afrikaans communities. For example, decision-making processes in South African Johannesburg may involve longer meetings that prioritize social bonding over immediate agenda items. A rigid Sales Executive might misinterpret this as inefficiency rather than a necessary step in establishing trust.</w:t>
      </w:r>
    </w:p>
    <w:p>
      <w:pPr>
        <w:pStyle w:val="BodyText"/>
      </w:pPr>
      <w:r>
        <w:t xml:space="preserve">Moreover, the language of business is primarily English, but code-switching and the use of local vernacular can significantly enhance client engagement. A competent Sales Executive demonstrates respect by making an effort to understand these linguistic contexts, thereby fostering a sense of inclusion and partnership that drives long-term loyalty.</w:t>
      </w:r>
    </w:p>
    <w:bookmarkEnd w:id="22"/>
    <w:bookmarkStart w:id="23" w:name="X681324fcb4870e6ad6db6a42b85786ecd8cc383"/>
    <w:p>
      <w:pPr>
        <w:pStyle w:val="Heading2"/>
      </w:pPr>
      <w:r>
        <w:t xml:space="preserve">4. Digital Transformation and Omnichannel Strategies</w:t>
      </w:r>
    </w:p>
    <w:p>
      <w:pPr>
        <w:pStyle w:val="FirstParagraph"/>
      </w:pPr>
      <w:r>
        <w:t xml:space="preserve">The role of the Sales Executive is undergoing rapid transformation due to digital adoption in South Africa Johannesburg. With high mobile phone penetration rates, even in underserved areas, there is a growing expectation for seamless omnichannel experiences. Sales executives must now be proficient in using Customer Relationship Management (CRM) tools that integrate with social media platforms like WhatsApp and LinkedIn.</w:t>
      </w:r>
    </w:p>
    <w:p>
      <w:pPr>
        <w:pStyle w:val="BodyText"/>
      </w:pPr>
      <w:r>
        <w:t xml:space="preserve">In many African markets, WhatsApp has become a primary channel for business communication. A modern Sales Executive in Johannesburg must be adept at managing sales pipelines through these informal yet professional channels. This requires a balance between accessibility and professionalism. Furthermore, the rise of fintech solutions allows for faster payment processing, which is crucial given the cash-flow challenges many local businesses face.</w:t>
      </w:r>
    </w:p>
    <w:bookmarkEnd w:id="23"/>
    <w:bookmarkStart w:id="24" w:name="X74d2777531fe9bf0b923c9f7177cf2b369463da"/>
    <w:p>
      <w:pPr>
        <w:pStyle w:val="Heading2"/>
      </w:pPr>
      <w:r>
        <w:t xml:space="preserve">5. Regulatory Compliance and Ethical Considerations</w:t>
      </w:r>
    </w:p>
    <w:p>
      <w:pPr>
        <w:pStyle w:val="FirstParagraph"/>
      </w:pPr>
      <w:r>
        <w:t xml:space="preserve">Johannesburg operates under a comprehensive legal framework that impacts sales activities. The Sales Executive must be well-versed in the Consumer Protection Act (CPA) of South Africa, which places stringent requirements on transparency, fair treatment of consumers, and cancellation rights. Additionally, industry-specific regulations regarding data privacy (POPIA - Protection of Personal Information Act) are critical.</w:t>
      </w:r>
    </w:p>
    <w:p>
      <w:pPr>
        <w:pStyle w:val="BodyText"/>
      </w:pPr>
      <w:r>
        <w:t xml:space="preserve">Failure to comply with these regulations can result in severe penalties and reputational damage. Therefore, part of the Sales Executive’s role involves educating internal teams and clients about compliance boundaries. This ethical stance is not just a legal obligation but a competitive advantage, as modern consumers in South Africa Johannesburg are increasingly aware of corporate social responsibility (CSR) and ethical business practices.</w:t>
      </w:r>
    </w:p>
    <w:bookmarkEnd w:id="24"/>
    <w:bookmarkStart w:id="25" w:name="challenges-facing-the-sales-executive"/>
    <w:p>
      <w:pPr>
        <w:pStyle w:val="Heading2"/>
      </w:pPr>
      <w:r>
        <w:t xml:space="preserve">6. Challenges Facing the Sales Executive</w:t>
      </w:r>
    </w:p>
    <w:p>
      <w:pPr>
        <w:pStyle w:val="FirstParagraph"/>
      </w:pPr>
      <w:r>
        <w:rPr>
          <w:bCs/>
          <w:b/>
        </w:rPr>
        <w:t xml:space="preserve">Skill Shortages:</w:t>
      </w:r>
      <w:r>
        <w:t xml:space="preserve"> </w:t>
      </w:r>
      <w:r>
        <w:t xml:space="preserve">There is often a gap between academic qualifications and practical sales skills in the local labor market. Sales Executives must invest heavily in continuous training for their teams.</w:t>
      </w:r>
    </w:p>
    <w:p>
      <w:pPr>
        <w:pStyle w:val="BodyText"/>
      </w:pPr>
      <w:r>
        <w:rPr>
          <w:bCs/>
          <w:b/>
        </w:rPr>
        <w:t xml:space="preserve">Economic Instability:</w:t>
      </w:r>
      <w:r>
        <w:t xml:space="preserve"> </w:t>
      </w:r>
      <w:r>
        <w:t xml:space="preserve">Inflation and interest rate hikes reduce consumer spending power, particularly in the retail and FMCG (Fast-Moving Consumer Goods) sectors. Sales Executives must pivot strategies to focus on value-for-money propositions rather than premium upselling where appropriate.</w:t>
      </w:r>
    </w:p>
    <w:p>
      <w:pPr>
        <w:pStyle w:val="BodyText"/>
      </w:pPr>
      <w:r>
        <w:rPr>
          <w:bCs/>
          <w:b/>
        </w:rPr>
        <w:t xml:space="preserve">Infrastructure Issues:</w:t>
      </w:r>
      <w:r>
        <w:t xml:space="preserve"> </w:t>
      </w:r>
      <w:r>
        <w:t xml:space="preserve">Unreliable electricity supply can disrupt virtual meetings and digital sales processes. Adaptability, such as having offline capabilities for CRM data entry, is essential.</w:t>
      </w:r>
    </w:p>
    <w:bookmarkEnd w:id="25"/>
    <w:bookmarkStart w:id="26" w:name="conclusion"/>
    <w:p>
      <w:pPr>
        <w:pStyle w:val="Heading2"/>
      </w:pPr>
      <w:r>
        <w:t xml:space="preserve">7. Conclusion</w:t>
      </w:r>
    </w:p>
    <w:p>
      <w:pPr>
        <w:pStyle w:val="FirstParagraph"/>
      </w:pPr>
      <w:r>
        <w:t xml:space="preserve">In conclusion, the position of a Sales Executive in Johannesburg, South Africa is far more complex than traditional sales roles in developed markets. It demands a hybrid skill set that combines hard financial acumen with soft cultural skills. The unique dynamics of the South African economy—characterized by its vibrant potential and structural constraints—require Sales Executives to be resilient, culturally sensitive, and technologically agile.</w:t>
      </w:r>
    </w:p>
    <w:p>
      <w:pPr>
        <w:pStyle w:val="BodyText"/>
      </w:pPr>
      <w:r>
        <w:t xml:space="preserve">Success in this region is not achieved through aggressive closing tactics alone but through the cultivation of long-term relationships grounded in trust and mutual respect. As Johannesburg continues to solidify its status as a gateway to the African continent, the Sales Executive will remain a pivotal figure in driving economic growth, navigating regulatory landscapes, and fostering inclusive business practices. Future research should focus on the impact of emerging technologies like AI on sales methodologies within this specific geographic context.</w:t>
      </w:r>
    </w:p>
    <w:bookmarkEnd w:id="26"/>
    <w:bookmarkStart w:id="27" w:name="references"/>
    <w:p>
      <w:pPr>
        <w:pStyle w:val="Heading2"/>
      </w:pPr>
      <w:r>
        <w:t xml:space="preserve">8. References</w:t>
      </w:r>
    </w:p>
    <w:p>
      <w:pPr>
        <w:pStyle w:val="FirstParagraph"/>
      </w:pPr>
      <w:r>
        <w:rPr>
          <w:iCs/>
          <w:i/>
        </w:rPr>
        <w:t xml:space="preserve">Note: The following are representative references for academic structure purposes.</w:t>
      </w:r>
    </w:p>
    <w:p>
      <w:pPr>
        <w:numPr>
          <w:ilvl w:val="0"/>
          <w:numId w:val="1001"/>
        </w:numPr>
        <w:pStyle w:val="Compact"/>
      </w:pPr>
      <w:r>
        <w:t xml:space="preserve">Government of South Africa. (2019). Consumer Protection Act No. 68 of 2008.</w:t>
      </w:r>
    </w:p>
    <w:p>
      <w:pPr>
        <w:numPr>
          <w:ilvl w:val="0"/>
          <w:numId w:val="1001"/>
        </w:numPr>
        <w:pStyle w:val="Compact"/>
      </w:pPr>
      <w:r>
        <w:t xml:space="preserve">National Bureau of Statistics South Africa. (2023). Quarterly Labour Force Survey.</w:t>
      </w:r>
    </w:p>
    <w:p>
      <w:pPr>
        <w:numPr>
          <w:ilvl w:val="0"/>
          <w:numId w:val="1001"/>
        </w:numPr>
        <w:pStyle w:val="Compact"/>
      </w:pPr>
      <w:r>
        <w:t xml:space="preserve">Mthembu, L., &amp; Singh, P. (2021). Cultural Intelligence in Sales: A Study on Johannesburg’s Corporate Sector. Journal of African Business Studies.</w:t>
      </w:r>
    </w:p>
    <w:p>
      <w:pPr>
        <w:numPr>
          <w:ilvl w:val="0"/>
          <w:numId w:val="1001"/>
        </w:numPr>
        <w:pStyle w:val="Compact"/>
      </w:pPr>
      <w:r>
        <w:t xml:space="preserve">PwC South Africa. (2024). Retail Industry Outlook: Navigating the New Normal in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Johannesburg, South Africa</dc:title>
  <dc:creator/>
  <dc:language>en</dc:language>
  <cp:keywords/>
  <dcterms:created xsi:type="dcterms:W3CDTF">2026-07-30T13:15:29Z</dcterms:created>
  <dcterms:modified xsi:type="dcterms:W3CDTF">2026-07-30T13:15:29Z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