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Manchester</w:t>
      </w:r>
    </w:p>
    <w:bookmarkStart w:id="29" w:name="Xb468cc23d64c3621c9388ddc0a83d0e2bd3824c"/>
    <w:p>
      <w:pPr>
        <w:pStyle w:val="Heading1"/>
      </w:pPr>
      <w:r>
        <w:t xml:space="preserve">The Role and Strategic Impact of the Sales Executive in Manchester: A Regional Economic Analysis</w:t>
      </w:r>
    </w:p>
    <w:p>
      <w:pPr>
        <w:pStyle w:val="FirstParagraph"/>
      </w:pPr>
      <w:r>
        <w:rPr>
          <w:bCs/>
          <w:b/>
        </w:rPr>
        <w:t xml:space="preserve">Abstract:</w:t>
      </w:r>
      <w:r>
        <w:br/>
      </w:r>
      <w:r>
        <w:t xml:space="preserve">This research paper examines the critical function of the **Sales Executive** within the dynamic economic landscape of **United Kingdom Manchester**. By analyzing regional market trends, digital transformation, and post-pandemic recovery strategies, this document highlights how effective sales leadership drives business growth in one of Europe’s most vibrant cities. The study argues that the modern Sales Executive is not merely a transactional agent but a strategic partner essential for navigating the complexities of local commerce and global connectivity.</w:t>
      </w:r>
    </w:p>
    <w:bookmarkStart w:id="20" w:name="introduction"/>
    <w:p>
      <w:pPr>
        <w:pStyle w:val="Heading2"/>
      </w:pPr>
      <w:r>
        <w:t xml:space="preserve">1. Introduction</w:t>
      </w:r>
    </w:p>
    <w:p>
      <w:pPr>
        <w:pStyle w:val="FirstParagraph"/>
      </w:pPr>
      <w:r>
        <w:t xml:space="preserve">The economic geography of the **United Kingdom** has shifted significantly in recent decades, with **Manchester** emerging as a premier hub for finance, technology, media, and professional services. Often dubbed "Northern Powerhouse" capital, Manchester’s economy is characterized by rapid innovation and a competitive business environment. At the heart of this commercial vibrancy lies the role of the **Sales Executive**. While traditional definitions view sales roles as purely transactional—focused on closing deals and meeting quarterly targets—the contemporary understanding positions Sales Executives as key drivers of long-term strategic value.</w:t>
      </w:r>
    </w:p>
    <w:p>
      <w:pPr>
        <w:pStyle w:val="BodyText"/>
      </w:pPr>
      <w:r>
        <w:t xml:space="preserve">This paper explores how Sales Executives in Manchester adapt to local market demands, leverage digital tools, and foster client relationships that sustain economic growth. It further investigates the specific challenges faced by professionals operating in this region and outlines best practices for optimizing sales performance. Understanding the nuanced role of the Sales Executive is crucial for stakeholders ranging from HR managers to C-suite executives aiming to capitalize on Manchester’s unique market opportunities.</w:t>
      </w:r>
    </w:p>
    <w:bookmarkEnd w:id="20"/>
    <w:bookmarkStart w:id="21" w:name="the-manchester-market-context"/>
    <w:p>
      <w:pPr>
        <w:pStyle w:val="Heading2"/>
      </w:pPr>
      <w:r>
        <w:t xml:space="preserve">2. The Manchester Market Context</w:t>
      </w:r>
    </w:p>
    <w:p>
      <w:pPr>
        <w:pStyle w:val="FirstParagraph"/>
      </w:pPr>
      <w:r>
        <w:t xml:space="preserve">To understand the efficacy of a **Sales Executive**, one must first contextualize their operating environment. **United Kingdom Manchester** boasts a diverse economic base, ranging from historic textile industries to modern fintech startups and digital media agencies located in MediaCityUK. This diversity requires Sales Executives to possess versatile skill sets capable of navigating both B2B (Business-to-Business) and B2C (Business-to-Consumer) landscapes.</w:t>
      </w:r>
    </w:p>
    <w:p>
      <w:pPr>
        <w:pStyle w:val="BodyText"/>
      </w:pPr>
      <w:r>
        <w:t xml:space="preserve">Key characteristics of the Manchester market include:</w:t>
      </w:r>
    </w:p>
    <w:p>
      <w:pPr>
        <w:numPr>
          <w:ilvl w:val="0"/>
          <w:numId w:val="1001"/>
        </w:numPr>
        <w:pStyle w:val="Compact"/>
      </w:pPr>
      <w:r>
        <w:rPr>
          <w:bCs/>
          <w:b/>
        </w:rPr>
        <w:t xml:space="preserve">Digital Saturation:</w:t>
      </w:r>
      <w:r>
        <w:t xml:space="preserve"> </w:t>
      </w:r>
      <w:r>
        <w:t xml:space="preserve">With a high penetration of digital services, consumers and businesses are increasingly informed. Sales Executives must provide value beyond price competition, focusing on solution-based selling.</w:t>
      </w:r>
    </w:p>
    <w:p>
      <w:pPr>
        <w:numPr>
          <w:ilvl w:val="0"/>
          <w:numId w:val="1001"/>
        </w:numPr>
        <w:pStyle w:val="Compact"/>
      </w:pPr>
      <w:r>
        <w:rPr>
          <w:bCs/>
          <w:b/>
        </w:rPr>
        <w:t xml:space="preserve">SME Dominance:</w:t>
      </w:r>
      <w:r>
        <w:t xml:space="preserve"> </w:t>
      </w:r>
      <w:r>
        <w:t xml:space="preserve">A significant portion of Manchester’s economy is driven by Small and Medium-sized Enterprises (SMEs). These clients often require more consultative support from Sales Executives compared to large corporate entities.</w:t>
      </w:r>
    </w:p>
    <w:p>
      <w:pPr>
        <w:numPr>
          <w:ilvl w:val="0"/>
          <w:numId w:val="1001"/>
        </w:numPr>
        <w:pStyle w:val="Compact"/>
      </w:pPr>
      <w:r>
        <w:rPr>
          <w:bCs/>
          <w:b/>
        </w:rPr>
        <w:t xml:space="preserve">Talent Hub Status:</w:t>
      </w:r>
      <w:r>
        <w:t xml:space="preserve"> </w:t>
      </w:r>
      <w:r>
        <w:t xml:space="preserve">As a major university city, Manchester attracts young talent. This demographic shift influences sales strategies, requiring a deeper understanding of digital-native consumer behaviors and remote selling techniques.</w:t>
      </w:r>
    </w:p>
    <w:bookmarkEnd w:id="21"/>
    <w:bookmarkStart w:id="25" w:name="the-evolving-role-of-the-sales-executive"/>
    <w:p>
      <w:pPr>
        <w:pStyle w:val="Heading2"/>
      </w:pPr>
      <w:r>
        <w:t xml:space="preserve">3. The Evolving Role of the Sales Executive</w:t>
      </w:r>
    </w:p>
    <w:p>
      <w:pPr>
        <w:pStyle w:val="FirstParagraph"/>
      </w:pPr>
      <w:r>
        <w:t xml:space="preserve">The definition of a **Sales Executive** has evolved from order-taking to relationship-building and strategic consulting. In Manchester’s competitive market, success hinges on several key competencies:</w:t>
      </w:r>
    </w:p>
    <w:bookmarkStart w:id="22" w:name="consultative-selling"/>
    <w:p>
      <w:pPr>
        <w:pStyle w:val="Heading3"/>
      </w:pPr>
      <w:r>
        <w:t xml:space="preserve">3.1 Consultative Selling</w:t>
      </w:r>
    </w:p>
    <w:p>
      <w:pPr>
        <w:pStyle w:val="FirstParagraph"/>
      </w:pPr>
      <w:r>
        <w:t xml:space="preserve">Gone are the days when simply presenting a product catalog was sufficient. Modern Sales Executives in **United Kingdom Manchester** must act as trusted advisors. This involves conducting thorough needs analyses, understanding the client’s pain points, and tailoring solutions that align with their strategic goals. For instance, a B2B Sales Executive selling software to a local logistics firm must understand supply chain challenges specific to Northern England.</w:t>
      </w:r>
    </w:p>
    <w:bookmarkEnd w:id="22"/>
    <w:bookmarkStart w:id="23" w:name="digital-proficiency-and-data-analytics"/>
    <w:p>
      <w:pPr>
        <w:pStyle w:val="Heading3"/>
      </w:pPr>
      <w:r>
        <w:t xml:space="preserve">3.2 Digital Proficiency and Data Analytics</w:t>
      </w:r>
    </w:p>
    <w:p>
      <w:pPr>
        <w:pStyle w:val="FirstParagraph"/>
      </w:pPr>
      <w:r>
        <w:t xml:space="preserve">The integration of Customer Relationship Management (CRM) systems has transformed sales processes. Successful Sales Executives leverage data analytics to predict client behavior, identify upselling opportunities, and personalize communication channels. In Manchester’s tech-forward environment, proficiency in tools like Salesforce or HubSpot is no longer optional but essential. Furthermore, the ability to conduct virtual presentations and manage remote accounts has become a standard requirement.</w:t>
      </w:r>
    </w:p>
    <w:bookmarkEnd w:id="23"/>
    <w:bookmarkStart w:id="24" w:name="cultural-intelligence-and-networking"/>
    <w:p>
      <w:pPr>
        <w:pStyle w:val="Heading3"/>
      </w:pPr>
      <w:r>
        <w:t xml:space="preserve">3.3 Cultural Intelligence and Networking</w:t>
      </w:r>
    </w:p>
    <w:p>
      <w:pPr>
        <w:pStyle w:val="FirstParagraph"/>
      </w:pPr>
      <w:r>
        <w:t xml:space="preserve">Manchester is known for its strong community spirit and networking culture. Sales Executives must be adept at building professional networks through local industry events, chambers of commerce, and business groups. Cultural intelligence allows them to navigate diverse client bases effectively, fostering trust that is critical in the **United Kingdom**’s relationship-driven business model.</w:t>
      </w:r>
    </w:p>
    <w:bookmarkEnd w:id="24"/>
    <w:bookmarkEnd w:id="25"/>
    <w:bookmarkStart w:id="26" w:name="X1474ce3078b7da8b30dde111af7a5fdb1058efe"/>
    <w:p>
      <w:pPr>
        <w:pStyle w:val="Heading2"/>
      </w:pPr>
      <w:r>
        <w:t xml:space="preserve">4. Challenges Facing Sales Executives in Manchester</w:t>
      </w:r>
    </w:p>
    <w:p>
      <w:pPr>
        <w:pStyle w:val="FirstParagraph"/>
      </w:pPr>
      <w:r>
        <w:t xml:space="preserve">Despite opportunities, Sales Executives face distinct challenges:</w:t>
      </w:r>
    </w:p>
    <w:p>
      <w:pPr>
        <w:numPr>
          <w:ilvl w:val="0"/>
          <w:numId w:val="1002"/>
        </w:numPr>
        <w:pStyle w:val="Compact"/>
      </w:pPr>
      <w:r>
        <w:rPr>
          <w:bCs/>
          <w:b/>
        </w:rPr>
        <w:t xml:space="preserve">Economic Volatility:</w:t>
      </w:r>
      <w:r>
        <w:t xml:space="preserve">Inflationary pressures and changing consumer spending habits impact buying decisions. Sales Executives must remain agile, adjusting pitches to address cost-savings and efficiency benefits during uncertain economic times.</w:t>
      </w:r>
    </w:p>
    <w:p>
      <w:pPr>
        <w:numPr>
          <w:ilvl w:val="0"/>
          <w:numId w:val="1002"/>
        </w:numPr>
        <w:pStyle w:val="Compact"/>
      </w:pPr>
      <w:r>
        <w:rPr>
          <w:bCs/>
          <w:b/>
        </w:rPr>
        <w:t xml:space="preserve">Talent Retention:</w:t>
      </w:r>
      <w:r>
        <w:t xml:space="preserve">The competition for top sales talent in **Manchester** is fierce. Companies must offer compelling value propositions, including competitive compensation structures and professional development opportunities, to retain skilled Sales Executives.</w:t>
      </w:r>
    </w:p>
    <w:p>
      <w:pPr>
        <w:numPr>
          <w:ilvl w:val="0"/>
          <w:numId w:val="1002"/>
        </w:numPr>
        <w:pStyle w:val="Compact"/>
      </w:pPr>
      <w:r>
        <w:rPr>
          <w:bCs/>
          <w:b/>
        </w:rPr>
        <w:t xml:space="preserve">Digital Noise:</w:t>
      </w:r>
      <w:r>
        <w:t xml:space="preserve">Clients are bombarded with marketing messages. Cutting through this noise requires highly personalized outreach strategies and compelling storytelling skills from the Sales Executive.</w:t>
      </w:r>
    </w:p>
    <w:bookmarkEnd w:id="26"/>
    <w:bookmarkStart w:id="27" w:name="X1d4be0e77145420856f0c4e22c0205c8873a407"/>
    <w:p>
      <w:pPr>
        <w:pStyle w:val="Heading2"/>
      </w:pPr>
      <w:r>
        <w:t xml:space="preserve">5. Strategic Recommendations for Organizations</w:t>
      </w:r>
    </w:p>
    <w:p>
      <w:pPr>
        <w:pStyle w:val="FirstParagraph"/>
      </w:pPr>
      <w:r>
        <w:t xml:space="preserve">To maximize the potential of their sales teams, organizations operating in **United Kingdom Manchester** should consider the following strategies:</w:t>
      </w:r>
    </w:p>
    <w:p>
      <w:pPr>
        <w:numPr>
          <w:ilvl w:val="0"/>
          <w:numId w:val="1003"/>
        </w:numPr>
        <w:pStyle w:val="Compact"/>
      </w:pPr>
      <w:r>
        <w:rPr>
          <w:bCs/>
          <w:b/>
        </w:rPr>
        <w:t xml:space="preserve">Invest in Continuous Training:</w:t>
      </w:r>
      <w:r>
        <w:t xml:space="preserve">Sales methodologies evolve rapidly. Regular training on new technologies, negotiation tactics, and industry-specific knowledge ensures Sales Executives remain competitive.</w:t>
      </w:r>
    </w:p>
    <w:p>
      <w:pPr>
        <w:numPr>
          <w:ilvl w:val="0"/>
          <w:numId w:val="1003"/>
        </w:numPr>
        <w:pStyle w:val="Compact"/>
      </w:pPr>
      <w:r>
        <w:rPr>
          <w:bCs/>
          <w:b/>
        </w:rPr>
        <w:t xml:space="preserve">Foster Collaboration Between Marketing and Sales:</w:t>
      </w:r>
      <w:r>
        <w:t xml:space="preserve">Closing the gap between marketing-generated leads and sales conversion requires seamless collaboration. Joint KPIs can align these departments toward common revenue goals.</w:t>
      </w:r>
    </w:p>
    <w:p>
      <w:pPr>
        <w:numPr>
          <w:ilvl w:val="0"/>
          <w:numId w:val="1003"/>
        </w:numPr>
        <w:pStyle w:val="Compact"/>
      </w:pPr>
      <w:r>
        <w:rPr>
          <w:bCs/>
          <w:b/>
        </w:rPr>
        <w:t xml:space="preserve">Embrace Hybrid Selling Models:</w:t>
      </w:r>
      <w:r>
        <w:t xml:space="preserve">Incorporating both face-to-face interactions (leveraging Manchester’s strong local network) with digital touchpoints creates a comprehensive customer journey that enhances engagement.</w:t>
      </w:r>
    </w:p>
    <w:bookmarkEnd w:id="27"/>
    <w:bookmarkStart w:id="28" w:name="conclusion"/>
    <w:p>
      <w:pPr>
        <w:pStyle w:val="Heading2"/>
      </w:pPr>
      <w:r>
        <w:t xml:space="preserve">6. Conclusion</w:t>
      </w:r>
    </w:p>
    <w:p>
      <w:pPr>
        <w:pStyle w:val="FirstParagraph"/>
      </w:pPr>
      <w:r>
        <w:t xml:space="preserve">The **Sales Executive** remains a pivotal role in driving business success within the **United Kingdom Manchester** region. As the city continues to grow as an economic powerhouse, the demands on sales professionals will only increase. Success will depend on their ability to blend traditional relationship-building skills with modern digital proficiency and strategic insight.</w:t>
      </w:r>
    </w:p>
    <w:p>
      <w:pPr>
        <w:pStyle w:val="BodyText"/>
      </w:pPr>
      <w:r>
        <w:t xml:space="preserve">For businesses aiming to thrive in this dynamic market, recognizing and supporting the multifaceted role of the Sales Executive is not just a tactical decision but a strategic imperative. By empowering these professionals with the right tools, training, and cultural support, organizations can unlock significant growth potential and solidify their position in Manchester’s competitive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the Sales Executive in Manchester</dc:title>
  <dc:creator/>
  <dc:language>en</dc:language>
  <cp:keywords/>
  <dcterms:created xsi:type="dcterms:W3CDTF">2026-07-30T07:13:20Z</dcterms:created>
  <dcterms:modified xsi:type="dcterms:W3CDTF">2026-07-30T07:13:20Z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