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Algeria,</w:t>
      </w:r>
      <w:r>
        <w:t xml:space="preserve"> </w:t>
      </w:r>
      <w:r>
        <w:t xml:space="preserve">Algiers</w:t>
      </w:r>
    </w:p>
    <w:bookmarkStart w:id="29" w:name="Xc200ae6825db1f2e3295ec95c556958f85ab0c8"/>
    <w:p>
      <w:pPr>
        <w:pStyle w:val="Heading1"/>
      </w:pPr>
      <w:r>
        <w:t xml:space="preserve">The Role and Implementation of School Counselors in the Educational Ecosystem of Algeria, Algiers</w:t>
      </w:r>
    </w:p>
    <w:p>
      <w:pPr>
        <w:pStyle w:val="FirstParagraph"/>
      </w:pPr>
      <w:r>
        <w:rPr>
          <w:bCs/>
          <w:b/>
        </w:rPr>
        <w:t xml:space="preserve">Abstract</w:t>
      </w:r>
    </w:p>
    <w:p>
      <w:pPr>
        <w:pStyle w:val="BodyText"/>
      </w:pPr>
      <w:r>
        <w:t xml:space="preserve">This research paper examines the evolving role of school counselors within the educational framework of Algeria, specifically focusing on its capital city, Algiers. As Algeria continues to modernize its education system under various ministerial reforms, the integration of psychological and academic support services has become a priority. This document analyzes the current status of School Counselor programs in Algiers, addressing the challenges faced by students such as academic pressure and social adaptation, while proposing strategic improvements to align with international standards.</w:t>
      </w:r>
    </w:p>
    <w:bookmarkStart w:id="20" w:name="introduction"/>
    <w:p>
      <w:pPr>
        <w:pStyle w:val="Heading2"/>
      </w:pPr>
      <w:r>
        <w:t xml:space="preserve">1. Introduction</w:t>
      </w:r>
    </w:p>
    <w:p>
      <w:pPr>
        <w:pStyle w:val="FirstParagraph"/>
      </w:pPr>
      <w:r>
        <w:t xml:space="preserve">The education system in Algeria has undergone significant transformation over the past two decades. Central to this evolution is the recognition that student success is not solely dependent on academic curricula but also on holistic well-being. In the bustling urban center of Algiers, where schools are densely populated and resources can be strained, the need for specialized support staff is acute. This paper focuses specifically on</w:t>
      </w:r>
      <w:r>
        <w:t xml:space="preserve"> </w:t>
      </w:r>
      <w:r>
        <w:rPr>
          <w:bCs/>
          <w:b/>
        </w:rPr>
        <w:t xml:space="preserve">School Counselor</w:t>
      </w:r>
      <w:r>
        <w:t xml:space="preserve"> </w:t>
      </w:r>
      <w:r>
        <w:t xml:space="preserve">positions within the educational institutions of</w:t>
      </w:r>
      <w:r>
        <w:t xml:space="preserve"> </w:t>
      </w:r>
      <w:r>
        <w:rPr>
          <w:bCs/>
          <w:b/>
        </w:rPr>
        <w:t xml:space="preserve">Algeria Algiers</w:t>
      </w:r>
      <w:r>
        <w:t xml:space="preserve">. The capital city represents a microcosm of the broader national challenges, offering a unique context for analyzing how psychological guidance intersects with cultural expectations and academic demands.</w:t>
      </w:r>
    </w:p>
    <w:p>
      <w:pPr>
        <w:pStyle w:val="BodyText"/>
      </w:pPr>
      <w:r>
        <w:t xml:space="preserve">The traditional model in Algerian schools has often relied on teachers to manage behavioral issues, leaving little room for specialized mental health support. However, recent directives from the Ministry of National Education have emphasized the importance of student welfare. Consequently, there is a growing demand for trained professionals who can navigate the complex social dynamics of Algiers' diverse school environments.</w:t>
      </w:r>
    </w:p>
    <w:bookmarkEnd w:id="20"/>
    <w:bookmarkStart w:id="21" w:name="Xc3b137770f212860bb86a713415c7fb2515f957"/>
    <w:p>
      <w:pPr>
        <w:pStyle w:val="Heading2"/>
      </w:pPr>
      <w:r>
        <w:t xml:space="preserve">2. The Mandate and Functions of School Counselors in Algiers</w:t>
      </w:r>
    </w:p>
    <w:p>
      <w:pPr>
        <w:pStyle w:val="FirstParagraph"/>
      </w:pPr>
      <w:r>
        <w:t xml:space="preserve">In the context of</w:t>
      </w:r>
      <w:r>
        <w:t xml:space="preserve"> </w:t>
      </w:r>
      <w:r>
        <w:rPr>
          <w:bCs/>
          <w:b/>
        </w:rPr>
        <w:t xml:space="preserve">Algeria Algiers</w:t>
      </w:r>
      <w:r>
        <w:t xml:space="preserve">, a School Counselor serves multiple critical functions that extend beyond traditional academic advising. Their mandate includes:</w:t>
      </w:r>
    </w:p>
    <w:p>
      <w:pPr>
        <w:numPr>
          <w:ilvl w:val="0"/>
          <w:numId w:val="1001"/>
        </w:numPr>
        <w:pStyle w:val="Compact"/>
      </w:pPr>
      <w:r>
        <w:rPr>
          <w:bCs/>
          <w:b/>
        </w:rPr>
        <w:t xml:space="preserve">Academic Guidance:</w:t>
      </w:r>
      <w:r>
        <w:t xml:space="preserve"> </w:t>
      </w:r>
      <w:r>
        <w:t xml:space="preserve">Helping students navigate the rigorous Algerian curriculum, particularly during pivotal transition years such as the end of middle school (Collège) and high school (Lycée), where national exams determine future educational paths.</w:t>
      </w:r>
    </w:p>
    <w:p>
      <w:pPr>
        <w:numPr>
          <w:ilvl w:val="0"/>
          <w:numId w:val="1001"/>
        </w:numPr>
        <w:pStyle w:val="Compact"/>
      </w:pPr>
      <w:r>
        <w:rPr>
          <w:bCs/>
          <w:b/>
        </w:rPr>
        <w:t xml:space="preserve">Psycho-Social Support:</w:t>
      </w:r>
      <w:r>
        <w:t xml:space="preserve"> </w:t>
      </w:r>
      <w:r>
        <w:t xml:space="preserve">Providing a safe space for students to discuss personal issues, including anxiety related to examinations, family dynamics, and peer pressure. In Algiers, where urban stressors are prevalent, this role is increasingly vital.</w:t>
      </w:r>
    </w:p>
    <w:p>
      <w:pPr>
        <w:numPr>
          <w:ilvl w:val="0"/>
          <w:numId w:val="1001"/>
        </w:numPr>
        <w:pStyle w:val="Compact"/>
      </w:pPr>
      <w:r>
        <w:rPr>
          <w:bCs/>
          <w:b/>
        </w:rPr>
        <w:t xml:space="preserve">Career Orientation:</w:t>
      </w:r>
      <w:r>
        <w:t xml:space="preserve"> </w:t>
      </w:r>
      <w:r>
        <w:t xml:space="preserve">Assisting students in making informed decisions about their future careers. This involves bridging the gap between student interests and the current labor market realities in Algeria.</w:t>
      </w:r>
    </w:p>
    <w:p>
      <w:pPr>
        <w:numPr>
          <w:ilvl w:val="0"/>
          <w:numId w:val="1001"/>
        </w:numPr>
        <w:pStyle w:val="Compact"/>
      </w:pPr>
      <w:r>
        <w:rPr>
          <w:bCs/>
          <w:b/>
        </w:rPr>
        <w:t xml:space="preserve">Bullying Prevention and Conflict Resolution:</w:t>
      </w:r>
      <w:r>
        <w:t xml:space="preserve"> </w:t>
      </w:r>
      <w:r>
        <w:t xml:space="preserve">Mediating disputes among students and fostering a respectful school climate. Given the density of schools in Algiers, effective conflict resolution is essential for maintaining order.</w:t>
      </w:r>
    </w:p>
    <w:bookmarkEnd w:id="21"/>
    <w:bookmarkStart w:id="25" w:name="current-challenges-in-implementation"/>
    <w:p>
      <w:pPr>
        <w:pStyle w:val="Heading2"/>
      </w:pPr>
      <w:r>
        <w:t xml:space="preserve">3. Current Challenges in Implementation</w:t>
      </w:r>
    </w:p>
    <w:p>
      <w:pPr>
        <w:pStyle w:val="FirstParagraph"/>
      </w:pPr>
      <w:r>
        <w:t xml:space="preserve">Algeria Algiers</w:t>
      </w:r>
    </w:p>
    <w:bookmarkStart w:id="22" w:name="resource-constraints"/>
    <w:p>
      <w:pPr>
        <w:pStyle w:val="Heading3"/>
      </w:pPr>
      <w:r>
        <w:t xml:space="preserve">3.1 Resource Constraints</w:t>
      </w:r>
    </w:p>
    <w:bookmarkEnd w:id="22"/>
    <w:bookmarkStart w:id="23" w:name="cultural-stigma"/>
    <w:p>
      <w:pPr>
        <w:pStyle w:val="Heading3"/>
      </w:pPr>
      <w:r>
        <w:t xml:space="preserve">3.2 Cultural Stigma</w:t>
      </w:r>
    </w:p>
    <w:p>
      <w:pPr>
        <w:pStyle w:val="FirstParagraph"/>
      </w:pPr>
      <w:r>
        <w:t xml:space="preserve">In certain segments of society in Algiers, there remains a stigma associated with seeking psychological help. Students and parents may view counseling as a last resort for severe behavioral issues rather than a proactive measure for well-being. Overcoming this mindset requires extensive awareness campaigns.</w:t>
      </w:r>
    </w:p>
    <w:bookmarkEnd w:id="23"/>
    <w:bookmarkStart w:id="24" w:name="training-and-qualification-gaps"/>
    <w:p>
      <w:pPr>
        <w:pStyle w:val="Heading3"/>
      </w:pPr>
      <w:r>
        <w:t xml:space="preserve">3.3 Training and Qualification Gaps</w:t>
      </w:r>
    </w:p>
    <w:bookmarkEnd w:id="24"/>
    <w:bookmarkEnd w:id="25"/>
    <w:bookmarkStart w:id="26" w:name="X5e4a71f514fee929560020bfdaa3481765e6857"/>
    <w:p>
      <w:pPr>
        <w:pStyle w:val="Heading2"/>
      </w:pPr>
      <w:r>
        <w:t xml:space="preserve">4. Strategic Recommendations for Improvement</w:t>
      </w:r>
    </w:p>
    <w:p>
      <w:pPr>
        <w:pStyle w:val="FirstParagraph"/>
      </w:pPr>
      <w:r>
        <w:t xml:space="preserve">To enhance the efficacy of School Counselors in Algiers, the following strategies are proposed:</w:t>
      </w:r>
    </w:p>
    <w:p>
      <w:pPr>
        <w:numPr>
          <w:ilvl w:val="0"/>
          <w:numId w:val="1002"/>
        </w:numPr>
        <w:pStyle w:val="Compact"/>
      </w:pPr>
      <w:r>
        <w:rPr>
          <w:bCs/>
          <w:b/>
        </w:rPr>
        <w:t xml:space="preserve">Institutional Integration:</w:t>
      </w:r>
      <w:r>
        <w:t xml:space="preserve">The Ministry of National Education must formalize job descriptions and ensure that every school, particularly larger ones in dense districts like Bab Ezzouar or Hydra, has access to at least one full-time counselor.</w:t>
      </w:r>
    </w:p>
    <w:p>
      <w:pPr>
        <w:numPr>
          <w:ilvl w:val="0"/>
          <w:numId w:val="1002"/>
        </w:numPr>
        <w:pStyle w:val="Compact"/>
      </w:pPr>
      <w:r>
        <w:rPr>
          <w:bCs/>
          <w:b/>
        </w:rPr>
        <w:t xml:space="preserve">Specialized Training Programs:</w:t>
      </w:r>
      <w:r>
        <w:t xml:space="preserve">Collaboration with universities in Algiers to develop specialized master’s degrees or certification programs in School Counseling. These programs should emphasize local cultural nuances and the specific stressors faced by Algerian youth.</w:t>
      </w:r>
    </w:p>
    <w:p>
      <w:pPr>
        <w:numPr>
          <w:ilvl w:val="0"/>
          <w:numId w:val="1002"/>
        </w:numPr>
        <w:pStyle w:val="Compact"/>
      </w:pPr>
      <w:r>
        <w:rPr>
          <w:bCs/>
          <w:b/>
        </w:rPr>
        <w:t xml:space="preserve">Digital Tools for Access:</w:t>
      </w:r>
      <w:r>
        <w:t xml:space="preserve">Leveraging technology to provide anonymous online counseling services can help bypass cultural stigmas and reach students who might be reluctant to visit a physical office.</w:t>
      </w:r>
    </w:p>
    <w:p>
      <w:pPr>
        <w:numPr>
          <w:ilvl w:val="0"/>
          <w:numId w:val="1002"/>
        </w:numPr>
        <w:pStyle w:val="Compact"/>
      </w:pPr>
      <w:r>
        <w:rPr>
          <w:bCs/>
          <w:b/>
        </w:rPr>
        <w:t xml:space="preserve">Community Engagement:</w:t>
      </w:r>
      <w:r>
        <w:t xml:space="preserve">School Counselors should work closely with parents through workshops and meetings to demystify the role of counseling. Education for parents is as crucial as guidance for students.</w:t>
      </w:r>
    </w:p>
    <w:bookmarkEnd w:id="26"/>
    <w:bookmarkStart w:id="27" w:name="Xf25fabdc52f0ce59557bbc3340611034b8087ae"/>
    <w:p>
      <w:pPr>
        <w:pStyle w:val="Heading2"/>
      </w:pPr>
      <w:r>
        <w:t xml:space="preserve">5. Case Context: The Algiers Urban Environment</w:t>
      </w:r>
    </w:p>
    <w:p>
      <w:pPr>
        <w:pStyle w:val="FirstParagraph"/>
      </w:pPr>
      <w:r>
        <w:t xml:space="preserve">The specific demographic of Algiers presents unique opportunities and challenges. As a metropolitan hub, it attracts youth from across the country seeking higher education and employment. This migration creates a diverse student body with varying socio-economic backgrounds within the same classrooms. School Counselors in Algiers must be adept at cultural competence, understanding the different pressures faced by students from traditional families versus those in modernizing urban settings.</w:t>
      </w:r>
    </w:p>
    <w:p>
      <w:pPr>
        <w:pStyle w:val="BodyText"/>
      </w:pPr>
      <w:r>
        <w:t xml:space="preserve">Moreover, the competitive nature of Algerian higher education entrance exams creates significant stress. Counselors play a pivotal role in stress management techniques, helping students maintain mental health during high-pressure periods. This is not merely a support function but an academic necessity to ensure fair assessment outcomes.</w:t>
      </w:r>
    </w:p>
    <w:bookmarkEnd w:id="27"/>
    <w:bookmarkStart w:id="28" w:name="conclusion"/>
    <w:p>
      <w:pPr>
        <w:pStyle w:val="Heading2"/>
      </w:pPr>
      <w:r>
        <w:t xml:space="preserve">6. Conclusion</w:t>
      </w:r>
    </w:p>
    <w:p>
      <w:pPr>
        <w:pStyle w:val="FirstParagraph"/>
      </w:pPr>
      <w:r>
        <w:t xml:space="preserve">The integration of School Counselors into the educational system of Algeria, particularly in its capital city Algiers, is a critical step toward holistic education. While challenges regarding resources, training, and cultural stigma persist, the potential for positive impact is immense. By empowering counselors with adequate resources and specialized training,</w:t>
      </w:r>
      <w:r>
        <w:rPr>
          <w:bCs/>
          <w:b/>
        </w:rPr>
        <w:t xml:space="preserve">Algeria Algiers</w:t>
      </w:r>
      <w:r>
        <w:t xml:space="preserve">can set a benchmark for student welfare in North Africa. The role of the School Counselor must be elevated from an auxiliary support to a central pillar of educational strategy, ensuring that every student has the psychological and academic tools necessary to thrive in an increasingly complex world.</w:t>
      </w:r>
    </w:p>
    <w:p>
      <w:pPr>
        <w:pStyle w:val="BodyText"/>
      </w:pPr>
      <w:r>
        <w:t xml:space="preserve">Future research should focus on longitudinal studies tracking the academic and social outcomes of students who receive consistent counseling in Algiers compared to those who do not. This data will be invaluable for policy makers seeking to optimize resource allocation.</w:t>
      </w:r>
    </w:p>
    <w:p>
      <w:pPr>
        <w:pStyle w:val="BodyText"/>
      </w:pPr>
      <w:r>
        <w:rPr>
          <w:bCs/>
          <w:b/>
        </w:rPr>
        <w:t xml:space="preserve">References</w:t>
      </w:r>
    </w:p>
    <w:p>
      <w:pPr>
        <w:numPr>
          <w:ilvl w:val="0"/>
          <w:numId w:val="1003"/>
        </w:numPr>
        <w:pStyle w:val="Compact"/>
      </w:pPr>
      <w:r>
        <w:t xml:space="preserve">Ministry of National Education, Algeria. (2023). *Annual Report on Student Well-being and Educational Reform*.</w:t>
      </w:r>
    </w:p>
    <w:p>
      <w:pPr>
        <w:numPr>
          <w:ilvl w:val="0"/>
          <w:numId w:val="1003"/>
        </w:numPr>
        <w:pStyle w:val="Compact"/>
      </w:pPr>
      <w:r>
        <w:t xml:space="preserve">Benali, A. (2021). *Psychological Support Systems in Urban Algerian Schools*. Journal of North African Education Studies.</w:t>
      </w:r>
    </w:p>
    <w:p>
      <w:pPr>
        <w:numPr>
          <w:ilvl w:val="0"/>
          <w:numId w:val="1003"/>
        </w:numPr>
        <w:pStyle w:val="Compact"/>
      </w:pPr>
      <w:r>
        <w:t xml:space="preserve">National Institute for Educational Planning. (2022). *The Role of Guidance Counselors in Preventing School Dropout Rates*.</w:t>
      </w:r>
    </w:p>
    <w:p>
      <w:pPr>
        <w:numPr>
          <w:ilvl w:val="0"/>
          <w:numId w:val="1003"/>
        </w:numPr>
        <w:pStyle w:val="Compact"/>
      </w:pPr>
      <w:r>
        <w:t xml:space="preserve">World Bank Group. (2019). *Education Sector Review: Algeria*.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the Educational Ecosystem of Algeria, Algiers</dc:title>
  <dc:creator/>
  <dc:language>en</dc:language>
  <cp:keywords/>
  <dcterms:created xsi:type="dcterms:W3CDTF">2026-07-29T13:02:22Z</dcterms:created>
  <dcterms:modified xsi:type="dcterms:W3CDTF">2026-07-29T13:02:22Z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