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Australia</w:t>
      </w:r>
      <w:r>
        <w:t xml:space="preserve"> </w:t>
      </w:r>
      <w:r>
        <w:t xml:space="preserve">Sydney</w:t>
      </w:r>
    </w:p>
    <w:bookmarkStart w:id="31" w:name="Xba0aa260bc6e6eea7b35e073f0ff0015514cf4c"/>
    <w:p>
      <w:pPr>
        <w:pStyle w:val="Heading1"/>
      </w:pPr>
      <w:r>
        <w:t xml:space="preserve">The Role and Impact of the School Counselor in Australia Sydney</w:t>
      </w:r>
    </w:p>
    <w:p>
      <w:pPr>
        <w:pStyle w:val="FirstParagraph"/>
      </w:pPr>
      <w:r>
        <w:t xml:space="preserve">A Research Paper on Educational Support Systems</w:t>
      </w:r>
      <w:r>
        <w:br/>
      </w:r>
      <w:r>
        <w:br/>
      </w:r>
      <w:r>
        <w:t xml:space="preserve">A Submitted for Academic Review</w:t>
      </w:r>
      <w:r>
        <w:br/>
      </w:r>
      <w:r>
        <w:br/>
      </w:r>
      <w:r>
        <w:t xml:space="preserve">Date: October 2023</w:t>
      </w:r>
    </w:p>
    <w:p>
      <w:pPr>
        <w:pStyle w:val="BodyText"/>
      </w:pPr>
      <w:r>
        <w:rPr>
          <w:bCs/>
          <w:b/>
        </w:rPr>
        <w:t xml:space="preserve">Abstract:</w:t>
      </w:r>
      <w:r>
        <w:br/>
      </w:r>
      <w:r>
        <w:t xml:space="preserve">This research paper examines the critical role of the School Counselor within the educational landscape of Australia Sydney. As student demographics become increasingly diverse and academic pressures mount, the need for specialized mental health support in schools has never been more urgent. This document explores the specific duties, ethical frameworks, and strategic importance of School Counselors in Sydney’s public and private sectors. It further analyzes how these professionals contribute to holistic student development, bridging the gap between academic achievement and emotional well-being within the unique cultural context of Australia Sydney.</w:t>
      </w:r>
    </w:p>
    <w:bookmarkStart w:id="20" w:name="introduction"/>
    <w:p>
      <w:pPr>
        <w:pStyle w:val="Heading2"/>
      </w:pPr>
      <w:r>
        <w:t xml:space="preserve">1. Introduction</w:t>
      </w:r>
    </w:p>
    <w:p>
      <w:pPr>
        <w:pStyle w:val="FirstParagraph"/>
      </w:pPr>
      <w:r>
        <w:t xml:space="preserve">The educational ecosystem in Australia Sydney is characterized by high academic standards, cultural diversity, and a strong emphasis on student well-being. Within this complex environment, the School Counselor has emerged as an indispensable asset to educational institutions. Unlike traditional teaching roles focused solely on curriculum delivery, the School Counselor addresses the socio-emotional and psychological needs of students. In Australia Sydney, where urban density meets diverse multicultural communities, these professionals serve as vital intermediaries who help students navigate personal challenges that directly impact their academic performance.</w:t>
      </w:r>
    </w:p>
    <w:p>
      <w:pPr>
        <w:pStyle w:val="BodyText"/>
      </w:pPr>
      <w:r>
        <w:t xml:space="preserve">This paper argues that the integration of dedicated School Counselor programs in Australia Sydney schools is not merely a supportive service but a fundamental component of modern education. By fostering resilience, addressing bullying, and supporting career pathways, School Counselors play a pivotal role in shaping the future leaders of Australia Sydney.</w:t>
      </w:r>
    </w:p>
    <w:bookmarkEnd w:id="20"/>
    <w:bookmarkStart w:id="23" w:name="X1547ec790e3beec1ebcb6ca26953d556aec1e1e"/>
    <w:p>
      <w:pPr>
        <w:pStyle w:val="Heading2"/>
      </w:pPr>
      <w:r>
        <w:t xml:space="preserve">2. The Evolving Role of the School Counselor</w:t>
      </w:r>
    </w:p>
    <w:p>
      <w:pPr>
        <w:pStyle w:val="FirstParagraph"/>
      </w:pPr>
      <w:r>
        <w:t xml:space="preserve">Historically, guidance services in schools were limited to vocational advice or disciplinary intervention. However, the contemporary role of a School Counselor has expanded significantly. In Australia Sydney, counselors are now expected to adopt a comprehensive developmental approach. This means they work proactively rather than reactively.</w:t>
      </w:r>
    </w:p>
    <w:bookmarkStart w:id="21" w:name="holistic-student-development"/>
    <w:p>
      <w:pPr>
        <w:pStyle w:val="Heading3"/>
      </w:pPr>
      <w:r>
        <w:t xml:space="preserve">2.1 Holistic Student Development</w:t>
      </w:r>
    </w:p>
    <w:p>
      <w:pPr>
        <w:pStyle w:val="FirstParagraph"/>
      </w:pPr>
      <w:r>
        <w:t xml:space="preserve">A modern School Counselor in Australia Sydney focuses on the whole child. This includes academic planning, personal/social development, and career readiness. The Australian Curriculum emphasizes general capabilities such as critical and creative thinking, personal and social capability, and ethical understanding. School Counselors are uniquely positioned to teach these skills through group interventions and individual consultations.</w:t>
      </w:r>
    </w:p>
    <w:bookmarkEnd w:id="21"/>
    <w:bookmarkStart w:id="22" w:name="mental-health-advocacy"/>
    <w:p>
      <w:pPr>
        <w:pStyle w:val="Heading3"/>
      </w:pPr>
      <w:r>
        <w:t xml:space="preserve">2.2 Mental Health Advocacy</w:t>
      </w:r>
    </w:p>
    <w:p>
      <w:pPr>
        <w:pStyle w:val="FirstParagraph"/>
      </w:pPr>
      <w:r>
        <w:t xml:space="preserve">Mental health concerns among adolescents in Australia have been a subject of national concern. In the bustling environment of Australia Sydney, students face unique stressors including academic competition, social media pressures, and family dynamics within multicultural households. School Counselors provide early identification of mental health issues such as anxiety, depression, and trauma. They act as the first point of contact for referrals to external specialists when necessary.</w:t>
      </w:r>
    </w:p>
    <w:bookmarkEnd w:id="22"/>
    <w:bookmarkEnd w:id="23"/>
    <w:bookmarkStart w:id="26" w:name="X5cc2928f3899b6e7d58e001be0ea39cc818545d"/>
    <w:p>
      <w:pPr>
        <w:pStyle w:val="Heading2"/>
      </w:pPr>
      <w:r>
        <w:t xml:space="preserve">3. Contextualizing Support in Australia Sydney</w:t>
      </w:r>
    </w:p>
    <w:p>
      <w:pPr>
        <w:pStyle w:val="FirstParagraph"/>
      </w:pPr>
      <w:r>
        <w:t xml:space="preserve">The geographic and cultural specificity of Australia Sydney dictates how School Counselors must operate. Sydney is one of the most multicultural cities in the world, with a significant population born overseas or having at least one parent born overseas.</w:t>
      </w:r>
    </w:p>
    <w:bookmarkStart w:id="24" w:name="cultural-competence"/>
    <w:p>
      <w:pPr>
        <w:pStyle w:val="Heading3"/>
      </w:pPr>
      <w:r>
        <w:t xml:space="preserve">3.1 Cultural Competence</w:t>
      </w:r>
    </w:p>
    <w:p>
      <w:pPr>
        <w:pStyle w:val="FirstParagraph"/>
      </w:pPr>
      <w:r>
        <w:t xml:space="preserve">A School Counselor working in Australia Sydney must possess high levels of cultural competence. They must understand the varied backgrounds of their students, including Indigenous Australian communities (First Nations peoples), recent migrants, and long-established multicultural families. For instance, a counselor may need to navigate different cultural attitudes toward mental health help-seeking behaviors or family authority structures. Effective School Counselor practice in this region involves collaborating with community leaders and understanding local nuances to ensure interventions are respectful and effective.</w:t>
      </w:r>
    </w:p>
    <w:bookmarkEnd w:id="24"/>
    <w:bookmarkStart w:id="25" w:name="urban-challenges"/>
    <w:p>
      <w:pPr>
        <w:pStyle w:val="Heading3"/>
      </w:pPr>
      <w:r>
        <w:t xml:space="preserve">3.2 Urban Challenges</w:t>
      </w:r>
    </w:p>
    <w:p>
      <w:pPr>
        <w:pStyle w:val="FirstParagraph"/>
      </w:pPr>
      <w:r>
        <w:t xml:space="preserve">Sydney’s urban landscape presents specific challenges, including socioeconomic disparities between different suburbs. While some areas in Australia Sydney enjoy high resource levels, others face significant disadvantage related to housing instability and poverty. School Counselors often act as connectors to external support services, helping families access social security benefits, food relief, and housing support. This systemic approach ensures that barriers to learning caused by external factors are mitigated.</w:t>
      </w:r>
    </w:p>
    <w:bookmarkEnd w:id="25"/>
    <w:bookmarkEnd w:id="26"/>
    <w:bookmarkStart w:id="27" w:name="X136861fc45d3846239fcac13aaf2e078d0f6a18"/>
    <w:p>
      <w:pPr>
        <w:pStyle w:val="Heading2"/>
      </w:pPr>
      <w:r>
        <w:t xml:space="preserve">4. Ethical Frameworks and Professional Standards</w:t>
      </w:r>
    </w:p>
    <w:p>
      <w:pPr>
        <w:pStyle w:val="FirstParagraph"/>
      </w:pPr>
      <w:r>
        <w:t xml:space="preserve">The practice of a School Counselor in Australia is guided by strict ethical codes established by professional bodies such as the Australian Counselling Association (ACA) or the Psychotherapy and Counselling Federation of Australia (PACFA). Confidentiality, informed consent, and mandatory reporting are paramount.</w:t>
      </w:r>
    </w:p>
    <w:p>
      <w:pPr>
        <w:numPr>
          <w:ilvl w:val="0"/>
          <w:numId w:val="1001"/>
        </w:numPr>
        <w:pStyle w:val="Compact"/>
      </w:pPr>
      <w:r>
        <w:rPr>
          <w:bCs/>
          <w:b/>
        </w:rPr>
        <w:t xml:space="preserve">Confidentiality:</w:t>
      </w:r>
      <w:r>
        <w:t xml:space="preserve"> </w:t>
      </w:r>
      <w:r>
        <w:t xml:space="preserve">School Counselors must maintain strict confidentiality to build trust with students. However, in Australia Sydney schools, there are clear limits to this confidentiality regarding child safety and legal obligations.</w:t>
      </w:r>
    </w:p>
    <w:p>
      <w:pPr>
        <w:numPr>
          <w:ilvl w:val="0"/>
          <w:numId w:val="1001"/>
        </w:numPr>
        <w:pStyle w:val="Compact"/>
      </w:pPr>
      <w:r>
        <w:rPr>
          <w:bCs/>
          <w:b/>
        </w:rPr>
        <w:t xml:space="preserve">Mandatory Reporting:</w:t>
      </w:r>
      <w:r>
        <w:t xml:space="preserve"> </w:t>
      </w:r>
      <w:r>
        <w:t xml:space="preserve">Like all educators in New South Wales and broader Australia Sydney jurisdictions, School Counselors are mandatory reporters of child abuse and neglect. This dual role requires careful balancing of therapeutic relationships with legal responsibilities.</w:t>
      </w:r>
    </w:p>
    <w:bookmarkEnd w:id="27"/>
    <w:bookmarkStart w:id="28" w:name="challenges-facing-school-counselors"/>
    <w:p>
      <w:pPr>
        <w:pStyle w:val="Heading2"/>
      </w:pPr>
      <w:r>
        <w:t xml:space="preserve">5. Challenges Facing School Counselors</w:t>
      </w:r>
    </w:p>
    <w:p>
      <w:pPr>
        <w:pStyle w:val="FirstParagraph"/>
      </w:pPr>
      <w:r>
        <w:t xml:space="preserve">Despite their importance, School Counselor roles in Australia Sydney face several challenges:</w:t>
      </w:r>
    </w:p>
    <w:p>
      <w:pPr>
        <w:numPr>
          <w:ilvl w:val="0"/>
          <w:numId w:val="1002"/>
        </w:numPr>
        <w:pStyle w:val="Compact"/>
      </w:pPr>
      <w:r>
        <w:rPr>
          <w:bCs/>
          <w:b/>
        </w:rPr>
        <w:t xml:space="preserve">Funding Constraints:</w:t>
      </w:r>
      <w:r>
        <w:t xml:space="preserve">In public schools across Australia Sydney, funding for counseling services can be inconsistent. While some schools have dedicated full-time counselors, others rely on part-time staff or external organizations with limited capacity.</w:t>
      </w:r>
    </w:p>
    <w:p>
      <w:pPr>
        <w:numPr>
          <w:ilvl w:val="0"/>
          <w:numId w:val="1002"/>
        </w:numPr>
        <w:pStyle w:val="Compact"/>
      </w:pPr>
      <w:r>
        <w:rPr>
          <w:bCs/>
          <w:b/>
        </w:rPr>
        <w:t xml:space="preserve">High Caseloads:</w:t>
      </w:r>
      <w:r>
        <w:t xml:space="preserve">The demand for mental health support often outstrips the supply of qualified personnel. This leads to high caseloads for School Counselors, potentially leading to burnout and reduced availability for preventative programs.</w:t>
      </w:r>
    </w:p>
    <w:p>
      <w:pPr>
        <w:numPr>
          <w:ilvl w:val="0"/>
          <w:numId w:val="1002"/>
        </w:numPr>
        <w:pStyle w:val="Compact"/>
      </w:pPr>
      <w:r>
        <w:rPr>
          <w:bCs/>
          <w:b/>
        </w:rPr>
        <w:t xml:space="preserve">Stigma:</w:t>
      </w:r>
      <w:r>
        <w:t xml:space="preserve">Although improving, stigma surrounding mental health still exists in some communities within Australia Sydney. Overcoming this barrier requires persistent education efforts by School Counselors aimed at students, parents, and staff.</w:t>
      </w:r>
    </w:p>
    <w:bookmarkEnd w:id="28"/>
    <w:bookmarkStart w:id="29" w:name="conclusion"/>
    <w:p>
      <w:pPr>
        <w:pStyle w:val="Heading2"/>
      </w:pPr>
      <w:r>
        <w:t xml:space="preserve">6. Conclusion</w:t>
      </w:r>
    </w:p>
    <w:p>
      <w:pPr>
        <w:pStyle w:val="FirstParagraph"/>
      </w:pPr>
      <w:r>
        <w:t xml:space="preserve">In conclusion, the School Counselor is an essential pillar of the educational infrastructure in Australia Sydney. Their role extends far beyond traditional guidance; they are architects of student well-being, advocates for equity, and bridges to mental health resources. As Australia Sydney continues to grow and diversify, the need for culturally competent and resilient School Counselors will only increase.</w:t>
      </w:r>
    </w:p>
    <w:p>
      <w:pPr>
        <w:pStyle w:val="BodyText"/>
      </w:pPr>
      <w:r>
        <w:t xml:space="preserve">To ensure the continued success of students in Australia Sydney, it is imperative that educational policymakers prioritize funding and support for comprehensive counseling services. By investing in School Counselor programs, society invests in the mental health, academic success, and future prosperity of its youth. The synergy between education and psychological support exemplified by the School Counselor role is vital for creating inclusive and effective learning environments in Australia Sydney.</w:t>
      </w:r>
    </w:p>
    <w:bookmarkEnd w:id="29"/>
    <w:bookmarkStart w:id="30" w:name="references-indicative"/>
    <w:p>
      <w:pPr>
        <w:pStyle w:val="Heading2"/>
      </w:pPr>
      <w:r>
        <w:t xml:space="preserve">7. References (Indicative)</w:t>
      </w:r>
    </w:p>
    <w:p>
      <w:pPr>
        <w:numPr>
          <w:ilvl w:val="0"/>
          <w:numId w:val="1003"/>
        </w:numPr>
        <w:pStyle w:val="Compact"/>
      </w:pPr>
      <w:r>
        <w:t xml:space="preserve">Australian Curriculum, Assessment and Reporting Authority (ACARA). (2015). *The Australian Curriculum*. Melbourne.</w:t>
      </w:r>
    </w:p>
    <w:p>
      <w:pPr>
        <w:numPr>
          <w:ilvl w:val="0"/>
          <w:numId w:val="1003"/>
        </w:numPr>
        <w:pStyle w:val="Compact"/>
      </w:pPr>
      <w:r>
        <w:t xml:space="preserve">New South Wales Department of Education. (2023). *Student Wellbeing Framework*. Sydney.</w:t>
      </w:r>
    </w:p>
    <w:p>
      <w:pPr>
        <w:numPr>
          <w:ilvl w:val="0"/>
          <w:numId w:val="1003"/>
        </w:numPr>
        <w:pStyle w:val="Compact"/>
      </w:pPr>
      <w:r>
        <w:t xml:space="preserve">Pacific, E., &amp; Reupert, A. (2018). *School Counselling in Australia: Current Practices and Future Directions*. Journal of Psychology in Australasia.</w:t>
      </w:r>
    </w:p>
    <w:p>
      <w:pPr>
        <w:numPr>
          <w:ilvl w:val="0"/>
          <w:numId w:val="1003"/>
        </w:numPr>
        <w:pStyle w:val="Compact"/>
      </w:pPr>
      <w:r>
        <w:t xml:space="preserve">Schools Mental Health Coalition. (2021). *Mental Health Support in Australian Schools*. Canberra.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School Counselor in Australia Sydney</dc:title>
  <dc:creator/>
  <dc:language>en</dc:language>
  <cp:keywords/>
  <dcterms:created xsi:type="dcterms:W3CDTF">2026-07-29T20:54:21Z</dcterms:created>
  <dcterms:modified xsi:type="dcterms:W3CDTF">2026-07-29T20:54:21Z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