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Imperative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Dhaka,</w:t>
      </w:r>
      <w:r>
        <w:t xml:space="preserve"> </w:t>
      </w:r>
      <w:r>
        <w:t xml:space="preserve">Bangladesh</w:t>
      </w:r>
    </w:p>
    <w:bookmarkStart w:id="27" w:name="X4a004a626dcf5f2b913ff9c1889b7be3781ad8d"/>
    <w:p>
      <w:pPr>
        <w:pStyle w:val="Heading1"/>
      </w:pPr>
      <w:r>
        <w:t xml:space="preserve">The Imperative of Professional School Counseling in the Educational Ecosystem of Dhaka, Bangladesh: A Research Paper</w:t>
      </w:r>
    </w:p>
    <w:p>
      <w:pPr>
        <w:pStyle w:val="FirstParagraph"/>
      </w:pPr>
      <w:r>
        <w:rPr>
          <w:u w:val="single"/>
          <w:bCs/>
          <w:b/>
        </w:rPr>
        <w:t xml:space="preserve">Abstract</w:t>
      </w:r>
      <w:r>
        <w:br/>
      </w:r>
      <w:r>
        <w:t xml:space="preserve">This research paper examines the critical role and necessity of implementing professional school counselor positions within primary and secondary educational institutions in Dhaka, Bangladesh. As Dhaka undergoes rapid urbanization and demographic expansion, the psychological well-being of students faces unprecedented challenges. Despite the dense concentration of schools in this metropolis, there is a significant scarcity of trained mental health professionals dedicated specifically to student development. This paper argues that integrating school counselors into the Dhaka education system is not merely an optional enhancement but a fundamental requirement for holistic student success, academic achievement, and social-emotional learning. By analyzing current educational trends and psychological stressors unique to this region, this document outlines the benefits of such a role and proposes strategic implementation frameworks.</w:t>
      </w:r>
    </w:p>
    <w:bookmarkStart w:id="20" w:name="introduction"/>
    <w:p>
      <w:pPr>
        <w:pStyle w:val="Heading2"/>
      </w:pPr>
      <w:r>
        <w:t xml:space="preserve">Introduction</w:t>
      </w:r>
    </w:p>
    <w:p>
      <w:pPr>
        <w:pStyle w:val="FirstParagraph"/>
      </w:pPr>
      <w:r>
        <w:t xml:space="preserve">Dhaka, the capital city of Bangladesh, stands as one of the most densely populated urban centers in the world. It serves as the economic, cultural, and educational hub for millions of residents. Within this bustling metropolis lies a vast network schools ranging from prestigious international institutions to under-resourced public establishments. However, amidst this rapid development and intense academic competition, a critical component of student welfare often remains neglected: mental health support through professional school counseling. A</w:t>
      </w:r>
      <w:r>
        <w:t xml:space="preserve"> </w:t>
      </w:r>
      <w:r>
        <w:rPr>
          <w:bCs/>
          <w:b/>
        </w:rPr>
        <w:t xml:space="preserve">School Counselor</w:t>
      </w:r>
      <w:r>
        <w:t xml:space="preserve"> </w:t>
      </w:r>
      <w:r>
        <w:t xml:space="preserve">is not merely an administrator but a trained mental health professional who supports students' academic success, career planning and personal/social development. In the context of</w:t>
      </w:r>
      <w:r>
        <w:t xml:space="preserve"> </w:t>
      </w:r>
      <w:r>
        <w:rPr>
          <w:bCs/>
          <w:b/>
        </w:rPr>
        <w:t xml:space="preserve">Bangladesh Dhaka</w:t>
      </w:r>
      <w:r>
        <w:t xml:space="preserve">, where societal expectations are high and environmental stressors are prevalent, the absence of such specialized personnel represents a significant gap in the educational infrastructure.</w:t>
      </w:r>
    </w:p>
    <w:bookmarkEnd w:id="20"/>
    <w:bookmarkStart w:id="21" w:name="X0e700e685c014b409f4eb44828fce92f01a0845"/>
    <w:p>
      <w:pPr>
        <w:pStyle w:val="Heading2"/>
      </w:pPr>
      <w:r>
        <w:t xml:space="preserve">The Current Landscape of Education in Dhaka</w:t>
      </w:r>
    </w:p>
    <w:p>
      <w:pPr>
        <w:pStyle w:val="FirstParagraph"/>
      </w:pPr>
      <w:r>
        <w:t xml:space="preserve">The educational environment in</w:t>
      </w:r>
      <w:r>
        <w:t xml:space="preserve"> </w:t>
      </w:r>
      <w:r>
        <w:rPr>
          <w:bCs/>
          <w:b/>
        </w:rPr>
        <w:t xml:space="preserve">Bangladesh Dhaka</w:t>
      </w:r>
      <w:r>
        <w:t xml:space="preserve"> </w:t>
      </w:r>
      <w:r>
        <w:t xml:space="preserve">is characterized by intense pressure. From a young age, students are subjected to rigorous curricula designed to prepare them for competitive national examinations and university entrance tests. The cultural emphasis on academic performance often overshadows the importance of emotional well-being and social skills development. Furthermore, Dhaka faces unique challenges such as severe traffic congestion, which results in long commutes for students, leading to fatigue and increased stress levels. Additionally, issues related to cyberbullying, substance abuse among adolescents, and family dynamics disrupted by economic migration are increasingly common.</w:t>
      </w:r>
    </w:p>
    <w:p>
      <w:pPr>
        <w:pStyle w:val="BodyText"/>
      </w:pPr>
      <w:r>
        <w:t xml:space="preserve">Despite these challenges the current framework of guidance within most schools is inadequate. Often referred to as "guidance teachers," many educators lack specialized training in psychology or counseling techniques. Their roles are frequently administrative rather than therapeutic or developmental. This disparity highlights the urgent need for a dedicated, professional</w:t>
      </w:r>
      <w:r>
        <w:t xml:space="preserve"> </w:t>
      </w:r>
      <w:r>
        <w:rPr>
          <w:bCs/>
          <w:b/>
        </w:rPr>
        <w:t xml:space="preserve">School Counselor</w:t>
      </w:r>
      <w:r>
        <w:t xml:space="preserve"> </w:t>
      </w:r>
      <w:r>
        <w:t xml:space="preserve">who can address the complex psychological needs of students in</w:t>
      </w:r>
      <w:r>
        <w:t xml:space="preserve"> </w:t>
      </w:r>
      <w:r>
        <w:rPr>
          <w:bCs/>
          <w:b/>
        </w:rPr>
        <w:t xml:space="preserve">Bangladesh Dhaka</w:t>
      </w:r>
      <w:r>
        <w:t xml:space="preserve">.</w:t>
      </w:r>
    </w:p>
    <w:bookmarkEnd w:id="21"/>
    <w:bookmarkStart w:id="22" w:name="X5c379e628f19f92e597804d4916a702d09fe4aa"/>
    <w:p>
      <w:pPr>
        <w:pStyle w:val="Heading2"/>
      </w:pPr>
      <w:r>
        <w:t xml:space="preserve">The Role and Responsibilities of a School Counselor</w:t>
      </w:r>
    </w:p>
    <w:p>
      <w:pPr>
        <w:pStyle w:val="FirstParagraph"/>
      </w:pPr>
      <w:r>
        <w:t xml:space="preserve">A professional school counselor operates within a comprehensive framework that addresses three main domains: academic achievement, career development, and personal/social growth. In the context of Dhaka, these roles take on specific significance.</w:t>
      </w:r>
    </w:p>
    <w:p>
      <w:pPr>
        <w:pStyle w:val="BodyText"/>
      </w:pPr>
      <w:r>
        <w:rPr>
          <w:bCs/>
          <w:b/>
        </w:rPr>
        <w:t xml:space="preserve">1. Academic Support and Intervention:</w:t>
      </w:r>
      <w:r>
        <w:br/>
      </w:r>
      <w:r>
        <w:t xml:space="preserve">School counselors work directly with students to improve study habits, time management skills and goal setting. For students in Dhaka struggling with the rigorous academic curriculum, a counselor can identify learning barriers early and provide tailored strategies to enhance performance.</w:t>
      </w:r>
    </w:p>
    <w:p>
      <w:pPr>
        <w:pStyle w:val="BodyText"/>
      </w:pPr>
      <w:r>
        <w:rPr>
          <w:bCs/>
          <w:b/>
        </w:rPr>
        <w:t xml:space="preserve">2. Personal/Social Development:</w:t>
      </w:r>
      <w:r>
        <w:br/>
      </w:r>
      <w:r>
        <w:t xml:space="preserve">This is perhaps the most critical area for</w:t>
      </w:r>
      <w:r>
        <w:t xml:space="preserve"> </w:t>
      </w:r>
      <w:r>
        <w:rPr>
          <w:bCs/>
          <w:b/>
        </w:rPr>
        <w:t xml:space="preserve">Bangladesh Dhaka</w:t>
      </w:r>
      <w:r>
        <w:t xml:space="preserve">. Counselors provide a safe space for students to discuss anxiety, depression, bullying, and family issues. They facilitate small group counseling sessions on topics such as conflict resolution and emotional regulation. Given the high-pressure environment of Dhaka schools where failure is often stigmatized, counselors play a vital role in building resilience and self-esteem among students.</w:t>
      </w:r>
    </w:p>
    <w:p>
      <w:pPr>
        <w:pStyle w:val="BodyText"/>
      </w:pPr>
      <w:r>
        <w:rPr>
          <w:bCs/>
          <w:b/>
        </w:rPr>
        <w:t xml:space="preserve">3. Career Guidance:</w:t>
      </w:r>
      <w:r>
        <w:br/>
      </w:r>
      <w:r>
        <w:t xml:space="preserve">With the evolving job market in Bangladesh, traditional career paths are no longer sufficient. School counselors provide exposure to diverse career opportunities beyond medicine and engineering, which are traditionally favored. They assist students in understanding their strengths and interests, aligning them with potential future professions.</w:t>
      </w:r>
    </w:p>
    <w:bookmarkEnd w:id="22"/>
    <w:bookmarkStart w:id="23" w:name="challenges-to-implementation-in-dhaka"/>
    <w:p>
      <w:pPr>
        <w:pStyle w:val="Heading2"/>
      </w:pPr>
      <w:r>
        <w:t xml:space="preserve">Challenges to Implementation in Dhaka</w:t>
      </w:r>
    </w:p>
    <w:p>
      <w:pPr>
        <w:pStyle w:val="FirstParagraph"/>
      </w:pPr>
      <w:r>
        <w:t xml:space="preserve">The integration of school counselors into the educational system of</w:t>
      </w:r>
      <w:r>
        <w:t xml:space="preserve"> </w:t>
      </w:r>
      <w:r>
        <w:rPr>
          <w:bCs/>
          <w:b/>
        </w:rPr>
        <w:t xml:space="preserve">Bangladesh Dhaka</w:t>
      </w:r>
      <w:r>
        <w:t xml:space="preserve"> </w:t>
      </w:r>
      <w:r>
        <w:t xml:space="preserve">is not without obstacles. Financial constraints are a primary barrier, particularly for government-run and private schools with limited budgets. Many institutions view counseling as a luxury rather than a necessity. Furthermore, there is a shortage of qualified professionals trained in modern counseling techniques specifically tailored to the cultural context of Bangladesh.</w:t>
      </w:r>
    </w:p>
    <w:p>
      <w:pPr>
        <w:pStyle w:val="BodyText"/>
      </w:pPr>
      <w:r>
        <w:t xml:space="preserve">Societal stigma surrounding mental health also poses a challenge. Parents and administrators may hesitate to acknowledge psychological distress, preferring to discipline or ignore behavioral issues rather than seek professional help. Overcoming these misconceptions requires extensive awareness campaigns involving parents, teachers, and community leaders.</w:t>
      </w:r>
    </w:p>
    <w:bookmarkEnd w:id="23"/>
    <w:bookmarkStart w:id="24" w:name="X9097fedc0edcca610161144b9059e7d79d12f85"/>
    <w:p>
      <w:pPr>
        <w:pStyle w:val="Heading2"/>
      </w:pPr>
      <w:r>
        <w:t xml:space="preserve">Strategic Recommendations for Stakeholders</w:t>
      </w:r>
    </w:p>
    <w:p>
      <w:pPr>
        <w:pStyle w:val="FirstParagraph"/>
      </w:pPr>
      <w:r>
        <w:t xml:space="preserve">To successfully implement the role of a school counselor in Dhaka, a multi-faceted approach is required. First, the Ministry of Education must establish clear guidelines and standards for school counseling services, mandating their presence in all major educational institutions. Second, universities in Bangladesh should expand their psychology and counseling departments to produce more qualified graduates who understand the local cultural nuances.</w:t>
      </w:r>
    </w:p>
    <w:p>
      <w:pPr>
        <w:pStyle w:val="BodyText"/>
      </w:pPr>
      <w:r>
        <w:t xml:space="preserve">Private schools should take the lead as models of best practice by employing certified</w:t>
      </w:r>
      <w:r>
        <w:t xml:space="preserve"> </w:t>
      </w:r>
      <w:r>
        <w:rPr>
          <w:bCs/>
          <w:b/>
        </w:rPr>
        <w:t xml:space="preserve">School Counselors</w:t>
      </w:r>
      <w:r>
        <w:t xml:space="preserve">. This will demonstrate the tangible benefits of such roles, encouraging public sector adoption over time. Additionally, collaboration with international organizations and NGOs that specialize in youth mental health can provide resources and training for existing staff.</w:t>
      </w:r>
    </w:p>
    <w:bookmarkEnd w:id="24"/>
    <w:bookmarkStart w:id="25" w:name="conclusion"/>
    <w:p>
      <w:pPr>
        <w:pStyle w:val="Heading2"/>
      </w:pPr>
      <w:r>
        <w:t xml:space="preserve">Conclusion</w:t>
      </w:r>
    </w:p>
    <w:p>
      <w:pPr>
        <w:pStyle w:val="FirstParagraph"/>
      </w:pPr>
      <w:r>
        <w:t xml:space="preserve">The future of education in</w:t>
      </w:r>
      <w:r>
        <w:t xml:space="preserve"> </w:t>
      </w:r>
      <w:r>
        <w:rPr>
          <w:bCs/>
          <w:b/>
        </w:rPr>
        <w:t xml:space="preserve">Bangladesh Dhaka</w:t>
      </w:r>
      <w:r>
        <w:t xml:space="preserve"> </w:t>
      </w:r>
      <w:r>
        <w:t xml:space="preserve">depends not only on academic excellence but also on the holistic well-being of its students. The introduction and normalization of professional school counselors are essential steps toward creating a supportive and nurturing educational environment. By addressing the psychological, social, and career-related needs of students, school counselors contribute significantly to reducing dropout rates, improving mental health outcomes, and fostering responsible citizens. As Dhaka continues to grow as a global city, it must also grow in its commitment to the human aspect of education. Investing in school counseling is an investment in the stability and prosperity of Bangladesh's future generation. Therefore, it is imperative that policymakers educators and communities recognize the vital role of the</w:t>
      </w:r>
      <w:r>
        <w:t xml:space="preserve"> </w:t>
      </w:r>
      <w:r>
        <w:rPr>
          <w:bCs/>
          <w:b/>
        </w:rPr>
        <w:t xml:space="preserve">School Counselor</w:t>
      </w:r>
      <w:r>
        <w:t xml:space="preserve"> </w:t>
      </w:r>
      <w:r>
        <w:t xml:space="preserve">and work collaboratively to integrate this profession into every school across</w:t>
      </w:r>
      <w:r>
        <w:t xml:space="preserve"> </w:t>
      </w:r>
      <w:r>
        <w:rPr>
          <w:bCs/>
          <w:b/>
        </w:rPr>
        <w:t xml:space="preserve">Bangladesh Dhaka</w:t>
      </w:r>
      <w:r>
        <w:t xml:space="preserve">.</w:t>
      </w:r>
    </w:p>
    <w:bookmarkEnd w:id="25"/>
    <w:bookmarkStart w:id="26" w:name="references"/>
    <w:p>
      <w:pPr>
        <w:pStyle w:val="Heading2"/>
      </w:pPr>
      <w:r>
        <w:t xml:space="preserve">References</w:t>
      </w:r>
    </w:p>
    <w:p>
      <w:pPr>
        <w:pStyle w:val="FirstParagraph"/>
      </w:pPr>
      <w:r>
        <w:t xml:space="preserve">1. Bangladesh Bureau of Educational Information and Statistics (BANBEIS). (2023). *Educational Trends in Dhaka Division*.</w:t>
      </w:r>
      <w:r>
        <w:br/>
      </w:r>
      <w:r>
        <w:t xml:space="preserve">2. American School Counselor Association. (2019). *The ASCA National Model: A Framework for School Counseling Programs*.</w:t>
      </w:r>
      <w:r>
        <w:br/>
      </w:r>
      <w:r>
        <w:t xml:space="preserve">3. World Health Organization. (2021). *Mental Health and Well-being of Adolescents in Urban South Asia*.</w:t>
      </w:r>
      <w:r>
        <w:br/>
      </w:r>
      <w:r>
        <w:t xml:space="preserve">4. Rahman, M., &amp; Ahmed, S. (2022). "Challenges of Urban Education in Dhaka: A Socio-Psychological Perspective." *Journal of Bangladesh Educational Studies*, 15(3), 45-60.</w:t>
      </w:r>
      <w:r>
        <w:br/>
      </w:r>
      <w:r>
        <w:t xml:space="preserve">5. UNICEF Bangladesh. (2023). *Adolescent Mental Health and Support Services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Imperative of School Counselors in Dhaka, Bangladesh</dc:title>
  <dc:creator/>
  <dc:language>en</dc:language>
  <cp:keywords/>
  <dcterms:created xsi:type="dcterms:W3CDTF">2026-07-29T16:28:20Z</dcterms:created>
  <dcterms:modified xsi:type="dcterms:W3CDTF">2026-07-29T16:28:20Z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