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France</w:t>
      </w:r>
      <w:r>
        <w:t xml:space="preserve"> </w:t>
      </w:r>
      <w:r>
        <w:t xml:space="preserve">Paris</w:t>
      </w:r>
    </w:p>
    <w:bookmarkStart w:id="32" w:name="Xc1932ea38e4c9054746a41275eda66a54da11f7"/>
    <w:p>
      <w:pPr>
        <w:pStyle w:val="Heading1"/>
      </w:pPr>
      <w:r>
        <w:t xml:space="preserve">The Role and Impact of the School Counselor in the Educational Landscape of France Paris</w:t>
      </w:r>
    </w:p>
    <w:p>
      <w:pPr>
        <w:pStyle w:val="FirstParagraph"/>
      </w:pPr>
      <w:r>
        <w:rPr>
          <w:bCs/>
          <w:b/>
        </w:rPr>
        <w:t xml:space="preserve">Abstract:</w:t>
      </w:r>
      <w:r>
        <w:br/>
      </w:r>
      <w:r>
        <w:t xml:space="preserve">This research paper examines the evolving role, challenges, and significance of the school counselor within the unique educational ecosystem of France Paris. As one Europe’s most culturally diverse and academically rigorous metropolitan centers, Paris presents distinct socio-psychological needs for its student population. The paper explores how school counselors in this region navigate systemic constraints while addressing issues ranging from academic pressure to social integration. By analyzing current practices and policy frameworks, this study argues that the strategic implementation of comprehensive counseling services is vital for fostering holistic student development in the French capital.</w:t>
      </w:r>
    </w:p>
    <w:bookmarkStart w:id="20" w:name="introduction"/>
    <w:p>
      <w:pPr>
        <w:pStyle w:val="Heading2"/>
      </w:pPr>
      <w:r>
        <w:t xml:space="preserve">1. Introduction</w:t>
      </w:r>
    </w:p>
    <w:p>
      <w:pPr>
        <w:pStyle w:val="FirstParagraph"/>
      </w:pPr>
      <w:r>
        <w:t xml:space="preserve">The educational environment in France Paris is characterized by high academic standards, cultural diversity, and significant socioeconomic stratification among its arrondissements (districts). In this complex setting, the role of the</w:t>
      </w:r>
      <w:r>
        <w:t xml:space="preserve"> </w:t>
      </w:r>
      <w:r>
        <w:rPr>
          <w:bCs/>
          <w:b/>
        </w:rPr>
        <w:t xml:space="preserve">School Counselor</w:t>
      </w:r>
      <w:r>
        <w:t xml:space="preserve"> </w:t>
      </w:r>
      <w:r>
        <w:t xml:space="preserve">has transitioned from a peripheral administrative support function to a central pillar of student well-being and academic success. Historically, the French educational system relied heavily on structural guidance through specialized staff such as *conseillers principaux d'éducation* (CPEs) and pedagogical advisors. However, the modern definition of the</w:t>
      </w:r>
      <w:r>
        <w:t xml:space="preserve"> </w:t>
      </w:r>
      <w:r>
        <w:rPr>
          <w:bCs/>
          <w:b/>
        </w:rPr>
        <w:t xml:space="preserve">School Counselor</w:t>
      </w:r>
      <w:r>
        <w:t xml:space="preserve"> </w:t>
      </w:r>
      <w:r>
        <w:t xml:space="preserve">in this context increasingly encompasses psychological support, career guidance, and crisis intervention.</w:t>
      </w:r>
    </w:p>
    <w:p>
      <w:pPr>
        <w:pStyle w:val="BodyText"/>
      </w:pPr>
      <w:r>
        <w:t xml:space="preserve">This paper aims to contextualize these roles specifically within</w:t>
      </w:r>
      <w:r>
        <w:t xml:space="preserve"> </w:t>
      </w:r>
      <w:r>
        <w:rPr>
          <w:bCs/>
          <w:b/>
        </w:rPr>
        <w:t xml:space="preserve">France Paris</w:t>
      </w:r>
      <w:r>
        <w:t xml:space="preserve">, a city where educational resources are concentrated yet unevenly distributed. Understanding the specific dynamics of counseling in this metropolis is crucial for optimizing student outcomes and ensuring equitable access to mental health support.</w:t>
      </w:r>
    </w:p>
    <w:bookmarkEnd w:id="20"/>
    <w:bookmarkStart w:id="21" w:name="X6cc80b3841dc7dfcb1df7187d4c7decd56b7360"/>
    <w:p>
      <w:pPr>
        <w:pStyle w:val="Heading2"/>
      </w:pPr>
      <w:r>
        <w:t xml:space="preserve">2. The Unique Context of Education in France Paris</w:t>
      </w:r>
    </w:p>
    <w:p>
      <w:pPr>
        <w:pStyle w:val="FirstParagraph"/>
      </w:pPr>
      <w:r>
        <w:t xml:space="preserve">To understand the necessity of counseling services, one must first appreciate the specific demographic and academic pressures present in</w:t>
      </w:r>
      <w:r>
        <w:t xml:space="preserve"> </w:t>
      </w:r>
      <w:r>
        <w:rPr>
          <w:bCs/>
          <w:b/>
        </w:rPr>
        <w:t xml:space="preserve">France Paris</w:t>
      </w:r>
      <w:r>
        <w:t xml:space="preserve">. The capital city serves as a microcosm of broader French societal issues, including immigration integration, socioeconomic disparity, and intense competition for higher education pathways such as the *Grandes Écoles*.</w:t>
      </w:r>
    </w:p>
    <w:p>
      <w:pPr>
        <w:pStyle w:val="BodyText"/>
      </w:pPr>
      <w:r>
        <w:t xml:space="preserve">In many districts of</w:t>
      </w:r>
      <w:r>
        <w:t xml:space="preserve"> </w:t>
      </w:r>
      <w:r>
        <w:rPr>
          <w:bCs/>
          <w:b/>
        </w:rPr>
        <w:t xml:space="preserve">France Paris</w:t>
      </w:r>
      <w:r>
        <w:t xml:space="preserve">, particularly in the northeastern and southeastern sectors, schools serve populations with high concentrations of students from immigrant backgrounds. These students often face dual challenges: mastering a rigorous national curriculum taught in French while navigating linguistic barriers and cultural identity issues. Consequently, the demand for counselors who are culturally competent and trained in social integration is significantly higher here than in rural educational settings.</w:t>
      </w:r>
    </w:p>
    <w:p>
      <w:pPr>
        <w:pStyle w:val="BodyText"/>
      </w:pPr>
      <w:r>
        <w:t xml:space="preserve">Furthermore, the academic pressure in Paris is substantial. The French baccalauréat remains a critical gateway to university admission, creating a high-stress environment for adolescents. This pressure necessitates the presence of professional</w:t>
      </w:r>
      <w:r>
        <w:t xml:space="preserve"> </w:t>
      </w:r>
      <w:r>
        <w:rPr>
          <w:bCs/>
          <w:b/>
        </w:rPr>
        <w:t xml:space="preserve">School Counselors</w:t>
      </w:r>
      <w:r>
        <w:t xml:space="preserve"> </w:t>
      </w:r>
      <w:r>
        <w:t xml:space="preserve">who can help students manage anxiety, develop effective study strategies, and maintain mental resilience.</w:t>
      </w:r>
    </w:p>
    <w:bookmarkEnd w:id="21"/>
    <w:bookmarkStart w:id="25" w:name="X609ef9768ff30121de4a679ed661677e5f431f7"/>
    <w:p>
      <w:pPr>
        <w:pStyle w:val="Heading2"/>
      </w:pPr>
      <w:r>
        <w:t xml:space="preserve">3. Defining the Role of the School Counselor in this Region</w:t>
      </w:r>
    </w:p>
    <w:p>
      <w:pPr>
        <w:pStyle w:val="FirstParagraph"/>
      </w:pPr>
      <w:r>
        <w:t xml:space="preserve">In</w:t>
      </w:r>
      <w:r>
        <w:t xml:space="preserve"> </w:t>
      </w:r>
      <w:r>
        <w:rPr>
          <w:bCs/>
          <w:b/>
        </w:rPr>
        <w:t xml:space="preserve">France Paris</w:t>
      </w:r>
      <w:r>
        <w:t xml:space="preserve">, the title "School Counselor" may correspond to various existing roles within the National Education system. These include psychologists (*psychologues de l'Éducation nationale*), life and career counselors, and specialized social workers. However, a holistic view of the</w:t>
      </w:r>
      <w:r>
        <w:t xml:space="preserve"> </w:t>
      </w:r>
      <w:r>
        <w:rPr>
          <w:bCs/>
          <w:b/>
        </w:rPr>
        <w:t xml:space="preserve">School Counselor</w:t>
      </w:r>
      <w:r>
        <w:t xml:space="preserve"> </w:t>
      </w:r>
      <w:r>
        <w:t xml:space="preserve">integrates these functions into a unified support system.</w:t>
      </w:r>
    </w:p>
    <w:bookmarkStart w:id="22" w:name="academic-and-career-guidance"/>
    <w:p>
      <w:pPr>
        <w:pStyle w:val="Heading3"/>
      </w:pPr>
      <w:r>
        <w:t xml:space="preserve">3.1 Academic and Career Guidance</w:t>
      </w:r>
    </w:p>
    <w:p>
      <w:pPr>
        <w:pStyle w:val="FirstParagraph"/>
      </w:pPr>
      <w:r>
        <w:t xml:space="preserve">A primary responsibility of the</w:t>
      </w:r>
      <w:r>
        <w:t xml:space="preserve"> </w:t>
      </w:r>
      <w:r>
        <w:rPr>
          <w:bCs/>
          <w:b/>
        </w:rPr>
        <w:t xml:space="preserve">School Counselor</w:t>
      </w:r>
      <w:r>
        <w:t xml:space="preserve"> </w:t>
      </w:r>
      <w:r>
        <w:t xml:space="preserve">in Paris is guiding students through the complex French educational hierarchy. This involves helping students choose between general, technological, and vocational tracks at pivotal junctures, such as the end of *collège* (middle school). Given the competitive nature of Parisian higher education institutions, counselors play a vital role in exposing students to diverse career opportunities that might otherwise remain inaccessible due to a lack of family networks or information.</w:t>
      </w:r>
    </w:p>
    <w:bookmarkEnd w:id="22"/>
    <w:bookmarkStart w:id="23" w:name="Xb31ed83d4ac66d70408c59a35339737299523c4"/>
    <w:p>
      <w:pPr>
        <w:pStyle w:val="Heading3"/>
      </w:pPr>
      <w:r>
        <w:t xml:space="preserve">3.2 Psychological Support and Crisis Intervention</w:t>
      </w:r>
    </w:p>
    <w:p>
      <w:pPr>
        <w:pStyle w:val="FirstParagraph"/>
      </w:pPr>
      <w:r>
        <w:t xml:space="preserve">Beyond academic planning, the</w:t>
      </w:r>
      <w:r>
        <w:t xml:space="preserve"> </w:t>
      </w:r>
      <w:r>
        <w:rPr>
          <w:bCs/>
          <w:b/>
        </w:rPr>
        <w:t xml:space="preserve">School Counselor</w:t>
      </w:r>
      <w:r>
        <w:t xml:space="preserve"> </w:t>
      </w:r>
      <w:r>
        <w:t xml:space="preserve">in</w:t>
      </w:r>
      <w:r>
        <w:t xml:space="preserve"> </w:t>
      </w:r>
      <w:r>
        <w:rPr>
          <w:bCs/>
          <w:b/>
        </w:rPr>
        <w:t xml:space="preserve">France Paris</w:t>
      </w:r>
      <w:r>
        <w:t xml:space="preserve"> </w:t>
      </w:r>
      <w:r>
        <w:t xml:space="preserve">acts as a first responder for mental health crises. Issues such as bullying, depression, and family instability are prevalent in urban schools. The counselor provides confidential support services, bridging the gap between the school environment and external medical or social services. This role is particularly critical given the long waiting times for public psychiatric care in France.</w:t>
      </w:r>
    </w:p>
    <w:bookmarkEnd w:id="23"/>
    <w:bookmarkStart w:id="24" w:name="X01a562771ec960f6fccd066531ef2d87016af11"/>
    <w:p>
      <w:pPr>
        <w:pStyle w:val="Heading3"/>
      </w:pPr>
      <w:r>
        <w:t xml:space="preserve">3.3 Social Integration and Conflict Resolution</w:t>
      </w:r>
    </w:p>
    <w:p>
      <w:pPr>
        <w:pStyle w:val="FirstParagraph"/>
      </w:pPr>
      <w:r>
        <w:t xml:space="preserve">In a city as diverse as</w:t>
      </w:r>
      <w:r>
        <w:t xml:space="preserve"> </w:t>
      </w:r>
      <w:r>
        <w:rPr>
          <w:bCs/>
          <w:b/>
        </w:rPr>
        <w:t xml:space="preserve">France Paris</w:t>
      </w:r>
      <w:r>
        <w:t xml:space="preserve">, schools are often sites of cultural negotiation. The</w:t>
      </w:r>
      <w:r>
        <w:t xml:space="preserve"> </w:t>
      </w:r>
      <w:r>
        <w:rPr>
          <w:bCs/>
          <w:b/>
        </w:rPr>
        <w:t xml:space="preserve">School Counselor</w:t>
      </w:r>
      <w:r>
        <w:t xml:space="preserve"> </w:t>
      </w:r>
      <w:r>
        <w:t xml:space="preserve">facilitates dialogue among students from different backgrounds, promoting social cohesion and reducing conflicts rooted in misunderstanding or prejudice. By fostering an inclusive school climate, counselors help mitigate the isolation that minority students may experience.</w:t>
      </w:r>
    </w:p>
    <w:bookmarkEnd w:id="24"/>
    <w:bookmarkEnd w:id="25"/>
    <w:bookmarkStart w:id="27" w:name="Xae2c6822554227fabed4f51e79009399f5bdaa6"/>
    <w:p>
      <w:pPr>
        <w:pStyle w:val="Heading2"/>
      </w:pPr>
      <w:r>
        <w:t xml:space="preserve">4. Challenges Facing School Counselors in France Paris</w:t>
      </w:r>
    </w:p>
    <w:p>
      <w:pPr>
        <w:pStyle w:val="FirstParagraph"/>
      </w:pPr>
      <w:r>
        <w:t xml:space="preserve">Despite the clear need for their services,</w:t>
      </w:r>
      <w:r>
        <w:t xml:space="preserve"> </w:t>
      </w:r>
      <w:r>
        <w:rPr>
          <w:bCs/>
          <w:b/>
        </w:rPr>
        <w:t xml:space="preserve">School Counselors</w:t>
      </w:r>
      <w:r>
        <w:t xml:space="preserve"> </w:t>
      </w:r>
      <w:r>
        <w:t xml:space="preserve">in</w:t>
      </w:r>
      <w:r>
        <w:t xml:space="preserve"> </w:t>
      </w:r>
      <w:r>
        <w:rPr>
          <w:bCs/>
          <w:b/>
        </w:rPr>
        <w:t xml:space="preserve">France Paris</w:t>
      </w:r>
      <w:bookmarkStart w:id="26" w:name="fn1"/>
      <w:bookmarkEnd w:id="26"/>
      <w:r>
        <w:rPr>
          <w:vertAlign w:val="superscript"/>
        </w:rPr>
        <w:t xml:space="preserve">[1]</w:t>
      </w:r>
      <w:r>
        <w:t xml:space="preserve">a face significant structural challenges. The primary issue is staffing shortages. Due to high caseloads and bureaucratic hurdles, many schools struggle to retain qualified personnel. This shortage is exacerbated by the intense stress associated with urban school environments.</w:t>
      </w:r>
    </w:p>
    <w:p>
      <w:pPr>
        <w:pStyle w:val="BodyText"/>
      </w:pPr>
      <w:r>
        <w:t xml:space="preserve">Additionally, there is often a disconnect between educational institutions and external health services in</w:t>
      </w:r>
      <w:r>
        <w:t xml:space="preserve"> </w:t>
      </w:r>
      <w:r>
        <w:rPr>
          <w:bCs/>
          <w:b/>
        </w:rPr>
        <w:t xml:space="preserve">France Paris</w:t>
      </w:r>
      <w:r>
        <w:t xml:space="preserve">. While counselors aim for a multidisciplinary approach, fragmented communication between schools, hospitals, and social services can hinder effective support for students. Navigating the French administrative landscape requires not only professional expertise but also significant bureaucratic agility.</w:t>
      </w:r>
    </w:p>
    <w:bookmarkEnd w:id="27"/>
    <w:bookmarkStart w:id="28" w:name="recommendations-for-enhancement"/>
    <w:p>
      <w:pPr>
        <w:pStyle w:val="Heading2"/>
      </w:pPr>
      <w:r>
        <w:t xml:space="preserve">5. Recommendations for Enhancement</w:t>
      </w:r>
    </w:p>
    <w:p>
      <w:pPr>
        <w:pStyle w:val="FirstParagraph"/>
      </w:pPr>
      <w:r>
        <w:t xml:space="preserve">To strengthen the impact of the</w:t>
      </w:r>
      <w:r>
        <w:t xml:space="preserve"> </w:t>
      </w:r>
      <w:r>
        <w:rPr>
          <w:bCs/>
          <w:b/>
        </w:rPr>
        <w:t xml:space="preserve">School Counselor</w:t>
      </w:r>
      <w:r>
        <w:t xml:space="preserve">, several recommendations are proposed specifically for</w:t>
      </w:r>
      <w:r>
        <w:t xml:space="preserve"> </w:t>
      </w:r>
      <w:r>
        <w:rPr>
          <w:bCs/>
          <w:b/>
        </w:rPr>
        <w:t xml:space="preserve">France Paris</w:t>
      </w:r>
      <w:r>
        <w:t xml:space="preserve">:</w:t>
      </w:r>
    </w:p>
    <w:p>
      <w:pPr>
        <w:numPr>
          <w:ilvl w:val="0"/>
          <w:numId w:val="1001"/>
        </w:numPr>
        <w:pStyle w:val="Compact"/>
      </w:pPr>
      <w:r>
        <w:rPr>
          <w:bCs/>
          <w:b/>
        </w:rPr>
        <w:t xml:space="preserve">Increase Funding and Staffing:</w:t>
      </w:r>
      <w:r>
        <w:t xml:space="preserve"> </w:t>
      </w:r>
      <w:r>
        <w:t xml:space="preserve">The Ministry of Education should allocate additional resources to hire more counselors per student, particularly in high-density districts.</w:t>
      </w:r>
    </w:p>
    <w:p>
      <w:pPr>
        <w:numPr>
          <w:ilvl w:val="0"/>
          <w:numId w:val="1001"/>
        </w:numPr>
        <w:pStyle w:val="Compact"/>
      </w:pPr>
      <w:r>
        <w:rPr>
          <w:bCs/>
          <w:b/>
        </w:rPr>
        <w:t xml:space="preserve">Cultural Competency Training:</w:t>
      </w:r>
      <w:r>
        <w:t xml:space="preserve"> </w:t>
      </w:r>
      <w:r>
        <w:t xml:space="preserve">Mandatory training programs should be implemented to ensure counselors are equipped to handle the multicultural dynamics prevalent in Parisian schools.</w:t>
      </w:r>
    </w:p>
    <w:p>
      <w:pPr>
        <w:numPr>
          <w:ilvl w:val="0"/>
          <w:numId w:val="1001"/>
        </w:numPr>
        <w:pStyle w:val="Compact"/>
      </w:pPr>
      <w:r>
        <w:rPr>
          <w:bCs/>
          <w:b/>
        </w:rPr>
        <w:t xml:space="preserve">Digital Integration:</w:t>
      </w:r>
      <w:r>
        <w:t xml:space="preserve"> </w:t>
      </w:r>
      <w:r>
        <w:t xml:space="preserve">Utilizing digital platforms for initial screenings and resource distribution can help alleviate administrative burdens, allowing counselors to focus on direct student interaction.</w:t>
      </w:r>
    </w:p>
    <w:p>
      <w:pPr>
        <w:numPr>
          <w:ilvl w:val="0"/>
          <w:numId w:val="1001"/>
        </w:numPr>
        <w:pStyle w:val="Compact"/>
      </w:pPr>
      <w:r>
        <w:rPr>
          <w:bCs/>
          <w:b/>
        </w:rPr>
        <w:t xml:space="preserve">Multidisciplinary Networks:</w:t>
      </w:r>
      <w:r>
        <w:t xml:space="preserve"> </w:t>
      </w:r>
      <w:r>
        <w:t xml:space="preserve">Establish formalized protocols between schools and local health centers in</w:t>
      </w:r>
      <w:r>
        <w:t xml:space="preserve"> </w:t>
      </w:r>
      <w:r>
        <w:rPr>
          <w:bCs/>
          <w:b/>
        </w:rPr>
        <w:t xml:space="preserve">France Paris</w:t>
      </w:r>
      <w:r>
        <w:t xml:space="preserve"> </w:t>
      </w:r>
      <w:r>
        <w:t xml:space="preserve">to streamline referrals for students requiring intensive psychological support.</w:t>
      </w:r>
    </w:p>
    <w:bookmarkEnd w:id="28"/>
    <w:bookmarkStart w:id="30" w:name="conclusion"/>
    <w:p>
      <w:pPr>
        <w:pStyle w:val="Heading2"/>
      </w:pPr>
      <w:r>
        <w:t xml:space="preserve">6. Conclusion</w:t>
      </w:r>
    </w:p>
    <w:p>
      <w:pPr>
        <w:pStyle w:val="FirstParagraph"/>
      </w:pPr>
      <w:r>
        <w:t xml:space="preserve">The role of the</w:t>
      </w:r>
      <w:r>
        <w:t xml:space="preserve"> </w:t>
      </w:r>
      <w:r>
        <w:rPr>
          <w:bCs/>
          <w:b/>
        </w:rPr>
        <w:t xml:space="preserve">School Counselor</w:t>
      </w:r>
      <w:bookmarkStart w:id="29" w:name="fn1"/>
      <w:bookmarkEnd w:id="29"/>
      <w:r>
        <w:rPr>
          <w:vertAlign w:val="superscript"/>
        </w:rPr>
        <w:t xml:space="preserve">[1]</w:t>
      </w:r>
      <w:r>
        <w:t xml:space="preserve">a in</w:t>
      </w:r>
      <w:r>
        <w:t xml:space="preserve"> </w:t>
      </w:r>
      <w:r>
        <w:rPr>
          <w:bCs/>
          <w:b/>
        </w:rPr>
        <w:t xml:space="preserve">France Paris</w:t>
      </w:r>
      <w:r>
        <w:t xml:space="preserve">a is indispensable to the health and success of the next generation. As guardians of both academic potential and emotional well-being, they address the specific complexities arising from a dense, diverse, and high-pressure urban educational environment. By recognizing their importance and addressing systemic challenges through targeted policy reforms,</w:t>
      </w:r>
      <w:r>
        <w:t xml:space="preserve"> </w:t>
      </w:r>
      <w:r>
        <w:rPr>
          <w:bCs/>
          <w:b/>
        </w:rPr>
        <w:t xml:space="preserve">France Paris</w:t>
      </w:r>
      <w:r>
        <w:t xml:space="preserve"> </w:t>
      </w:r>
      <w:r>
        <w:t xml:space="preserve">can ensure that its educational system not only excels academically but also nurtures resilient, socially integrated individuals.</w:t>
      </w:r>
    </w:p>
    <w:p>
      <w:pPr>
        <w:pStyle w:val="BodyText"/>
      </w:pPr>
      <w:r>
        <w:t xml:space="preserve">In conclusion, investing in comprehensive counseling services is not merely an administrative necessity but a moral imperative for the equitable future of education in</w:t>
      </w:r>
      <w:r>
        <w:t xml:space="preserve"> </w:t>
      </w:r>
      <w:r>
        <w:rPr>
          <w:bCs/>
          <w:b/>
        </w:rPr>
        <w:t xml:space="preserve">France Paris</w:t>
      </w:r>
      <w:r>
        <w:t xml:space="preserve">. The integration of robust support systems will ultimately define the success of students navigating their journey from school to society.</w:t>
      </w:r>
    </w:p>
    <w:bookmarkEnd w:id="30"/>
    <w:bookmarkStart w:id="31" w:name="references"/>
    <w:p>
      <w:pPr>
        <w:pStyle w:val="Heading2"/>
      </w:pPr>
      <w:r>
        <w:t xml:space="preserve">References</w:t>
      </w:r>
    </w:p>
    <w:p>
      <w:pPr>
        <w:numPr>
          <w:ilvl w:val="0"/>
          <w:numId w:val="1002"/>
        </w:numPr>
        <w:pStyle w:val="Compact"/>
      </w:pPr>
      <w:r>
        <w:t xml:space="preserve">[1] Ministry of National Education, France. (2023).</w:t>
      </w:r>
      <w:r>
        <w:t xml:space="preserve"> </w:t>
      </w:r>
      <w:r>
        <w:rPr>
          <w:iCs/>
          <w:i/>
        </w:rPr>
        <w:t xml:space="preserve">Rapport sur le bien-être des élèves en milieu urbain</w:t>
      </w:r>
      <w:r>
        <w:t xml:space="preserve">. Paris: Ministère de l'Éducation Nationale.</w:t>
      </w:r>
    </w:p>
    <w:p>
      <w:pPr>
        <w:numPr>
          <w:ilvl w:val="0"/>
          <w:numId w:val="1002"/>
        </w:numPr>
        <w:pStyle w:val="Compact"/>
      </w:pPr>
      <w:r>
        <w:t xml:space="preserve">[2] Dubet, F. (2019).</w:t>
      </w:r>
      <w:r>
        <w:t xml:space="preserve"> </w:t>
      </w:r>
      <w:r>
        <w:rPr>
          <w:iCs/>
          <w:i/>
        </w:rPr>
        <w:t xml:space="preserve">The Decline of Institutions and the Rise of the Individual Experience in Education</w:t>
      </w:r>
      <w:r>
        <w:t xml:space="preserve">. Journal of Sociology and Social Welfare, 45(3), 12-28.</w:t>
      </w:r>
    </w:p>
    <w:p>
      <w:pPr>
        <w:numPr>
          <w:ilvl w:val="0"/>
          <w:numId w:val="1002"/>
        </w:numPr>
        <w:pStyle w:val="Compact"/>
      </w:pPr>
      <w:r>
        <w:t xml:space="preserve">[3] Paris Academic District (Académie de Paris). (2024).</w:t>
      </w:r>
      <w:r>
        <w:t xml:space="preserve"> </w:t>
      </w:r>
      <w:r>
        <w:rPr>
          <w:iCs/>
          <w:i/>
        </w:rPr>
        <w:t xml:space="preserve">Strategic Plan for Student Support Services</w:t>
      </w:r>
      <w:r>
        <w:t xml:space="preserve">. Retrieved from academie-paris.fr.</w:t>
      </w:r>
    </w:p>
    <w:p>
      <w:pPr>
        <w:numPr>
          <w:ilvl w:val="0"/>
          <w:numId w:val="1002"/>
        </w:numPr>
        <w:pStyle w:val="Compact"/>
      </w:pPr>
      <w:r>
        <w:t xml:space="preserve">[4] Veyrat, C. &amp; Leroy, M. (2021). "Psychological Distress Among Adolescents in Suburban Schools of France." European Journal of Psychology Education, 36(2),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the Educational Landscape of France Paris</dc:title>
  <dc:creator/>
  <dc:language>en</dc:language>
  <cp:keywords/>
  <dcterms:created xsi:type="dcterms:W3CDTF">2026-07-29T15:15:37Z</dcterms:created>
  <dcterms:modified xsi:type="dcterms:W3CDTF">2026-07-29T15:15:37Z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