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Ghana</w:t>
      </w:r>
      <w:r>
        <w:t xml:space="preserve"> </w:t>
      </w:r>
      <w:r>
        <w:t xml:space="preserve">Accra</w:t>
      </w:r>
    </w:p>
    <w:bookmarkStart w:id="33" w:name="X8be9167478f5cf28a25f38252948fb263f11901"/>
    <w:p>
      <w:pPr>
        <w:pStyle w:val="Heading1"/>
      </w:pPr>
      <w:r>
        <w:t xml:space="preserve">The Role and Implementation of the School Counselor in Ghana Accra</w:t>
      </w:r>
    </w:p>
    <w:p>
      <w:pPr>
        <w:pStyle w:val="FirstParagraph"/>
      </w:pPr>
      <w:r>
        <w:rPr>
          <w:bCs/>
          <w:b/>
        </w:rPr>
        <w:t xml:space="preserve">A Research Paper on Integrating Psychosocial Support Systems within the Educational Framework of Ghana’s Capital City</w:t>
      </w:r>
    </w:p>
    <w:p>
      <w:pPr>
        <w:pStyle w:val="BodyText"/>
      </w:pPr>
      <w:r>
        <w:rPr>
          <w:bCs/>
          <w:b/>
        </w:rPr>
        <w:t xml:space="preserve">Abstract:</w:t>
      </w:r>
      <w:r>
        <w:t xml:space="preserve"> </w:t>
      </w:r>
      <w:r>
        <w:t xml:space="preserve">This research paper explores the critical necessity and emerging implementation of the School Counselor position within secondary schools in Accra, Ghana. As urbanization accelerates and academic pressures intensify in West Africa’s largest metropolitan area, traditional disciplinary methods are proving insufficient for addressing holistic student development. This document analyzes the unique socio-economic challenges faced by students in Accra, outlines the specific duties of a School Counselor within this context, and provides strategic recommendations for integrating mental health support into Ghanaian educational policies.</w:t>
      </w:r>
    </w:p>
    <w:bookmarkStart w:id="20" w:name="introduction"/>
    <w:p>
      <w:pPr>
        <w:pStyle w:val="Heading2"/>
      </w:pPr>
      <w:r>
        <w:t xml:space="preserve">1. Introduction</w:t>
      </w:r>
    </w:p>
    <w:p>
      <w:pPr>
        <w:pStyle w:val="FirstParagraph"/>
      </w:pPr>
      <w:r>
        <w:t xml:space="preserve">The education sector in Ghana has undergone significant transformation over the last two decades, marked by increased enrollment rates and curriculum reforms aimed at fostering critical thinking and civic responsibility. However, amidst this structural growth, there remains a glaring gap in psychosocial support mechanisms for students. In</w:t>
      </w:r>
      <w:r>
        <w:t xml:space="preserve"> </w:t>
      </w:r>
      <w:r>
        <w:rPr>
          <w:bCs/>
          <w:b/>
        </w:rPr>
        <w:t xml:space="preserve">Ghana Accra</w:t>
      </w:r>
      <w:r>
        <w:t xml:space="preserve">, the bustling capital city where educational institutions compete fiercely for resources and academic excellence, the student population faces unique stressors ranging from socioeconomic disparity to digital distraction and family instability.</w:t>
      </w:r>
    </w:p>
    <w:p>
      <w:pPr>
        <w:pStyle w:val="BodyText"/>
      </w:pPr>
      <w:r>
        <w:t xml:space="preserve">The concept of the</w:t>
      </w:r>
      <w:r>
        <w:t xml:space="preserve"> </w:t>
      </w:r>
      <w:r>
        <w:rPr>
          <w:bCs/>
          <w:b/>
        </w:rPr>
        <w:t xml:space="preserve">School Counselor</w:t>
      </w:r>
      <w:r>
        <w:t xml:space="preserve"> </w:t>
      </w:r>
      <w:r>
        <w:t xml:space="preserve">is relatively new in many Ghanaian public schools, often overshadowed by administrative or disciplinary roles. This paper argues that establishing a robust framework for the</w:t>
      </w:r>
      <w:r>
        <w:t xml:space="preserve"> </w:t>
      </w:r>
      <w:r>
        <w:rPr>
          <w:bCs/>
          <w:b/>
        </w:rPr>
        <w:t xml:space="preserve">School Counselor</w:t>
      </w:r>
      <w:r>
        <w:t xml:space="preserve"> </w:t>
      </w:r>
      <w:r>
        <w:t xml:space="preserve">is not merely an add-on service but a fundamental requirement for effective education in modern</w:t>
      </w:r>
      <w:r>
        <w:t xml:space="preserve"> </w:t>
      </w:r>
      <w:r>
        <w:rPr>
          <w:bCs/>
          <w:b/>
        </w:rPr>
        <w:t xml:space="preserve">Ghana Accra</w:t>
      </w:r>
      <w:r>
        <w:t xml:space="preserve">. By addressing emotional, social, and academic barriers to learning, school counselors can significantly enhance student retention and overall well-being.</w:t>
      </w:r>
    </w:p>
    <w:bookmarkEnd w:id="20"/>
    <w:bookmarkStart w:id="21" w:name="the-context-challenges-in-ghana-accra"/>
    <w:p>
      <w:pPr>
        <w:pStyle w:val="Heading2"/>
      </w:pPr>
      <w:r>
        <w:t xml:space="preserve">2. The Context: Challenges in Ghana Accra</w:t>
      </w:r>
    </w:p>
    <w:p>
      <w:pPr>
        <w:pStyle w:val="FirstParagraph"/>
      </w:pPr>
      <w:r>
        <w:t xml:space="preserve">To understand the necessity of a</w:t>
      </w:r>
      <w:r>
        <w:t xml:space="preserve"> </w:t>
      </w:r>
      <w:r>
        <w:rPr>
          <w:bCs/>
          <w:b/>
        </w:rPr>
        <w:t xml:space="preserve">School Counselor</w:t>
      </w:r>
      <w:r>
        <w:t xml:space="preserve">, one must first examine the specific environment of</w:t>
      </w:r>
      <w:r>
        <w:t xml:space="preserve"> </w:t>
      </w:r>
      <w:r>
        <w:rPr>
          <w:bCs/>
          <w:b/>
        </w:rPr>
        <w:t xml:space="preserve">Ghana Accra</w:t>
      </w:r>
      <w:r>
        <w:t xml:space="preserve">. As an urban hub, Accra presents a dichotomy of rapid development and persistent inequality. Students in this region navigate complex challenges:</w:t>
      </w:r>
    </w:p>
    <w:p>
      <w:pPr>
        <w:numPr>
          <w:ilvl w:val="0"/>
          <w:numId w:val="1001"/>
        </w:numPr>
        <w:pStyle w:val="Compact"/>
      </w:pPr>
      <w:r>
        <w:rPr>
          <w:bCs/>
          <w:b/>
        </w:rPr>
        <w:t xml:space="preserve">Socioeconomic Pressure:</w:t>
      </w:r>
      <w:r>
        <w:t xml:space="preserve"> </w:t>
      </w:r>
      <w:r>
        <w:t xml:space="preserve">Many students in Accra come from low-income households where financial stress impacts their ability to focus on academics. The pressure to contribute to household income often conflicts with school attendance.</w:t>
      </w:r>
    </w:p>
    <w:p>
      <w:pPr>
        <w:numPr>
          <w:ilvl w:val="0"/>
          <w:numId w:val="1001"/>
        </w:numPr>
        <w:pStyle w:val="Compact"/>
      </w:pPr>
      <w:r>
        <w:rPr>
          <w:bCs/>
          <w:b/>
        </w:rPr>
        <w:t xml:space="preserve">Digital and Social Media Influence:</w:t>
      </w:r>
      <w:r>
        <w:t xml:space="preserve"> </w:t>
      </w:r>
      <w:r>
        <w:t xml:space="preserve">With high internet penetration in the capital, Accra’s youth are exposed globally. This exposure brings both opportunities and risks, including cyberbullying, unrealistic social comparisons, and mental health strains associated with digital addiction.</w:t>
      </w:r>
    </w:p>
    <w:p>
      <w:pPr>
        <w:numPr>
          <w:ilvl w:val="0"/>
          <w:numId w:val="1001"/>
        </w:numPr>
        <w:pStyle w:val="Compact"/>
      </w:pPr>
      <w:r>
        <w:rPr>
          <w:bCs/>
          <w:b/>
        </w:rPr>
        <w:t xml:space="preserve">Achievement Anxiety:</w:t>
      </w:r>
      <w:r>
        <w:t xml:space="preserve"> </w:t>
      </w:r>
      <w:r>
        <w:t xml:space="preserve">The Ghana Education Service places immense importance on standardized assessments. In competitive environments in Accra, the fear of failure can lead to severe anxiety among secondary school students.</w:t>
      </w:r>
    </w:p>
    <w:p>
      <w:pPr>
        <w:numPr>
          <w:ilvl w:val="0"/>
          <w:numId w:val="1001"/>
        </w:numPr>
        <w:pStyle w:val="Compact"/>
      </w:pPr>
      <w:r>
        <w:rPr>
          <w:bCs/>
          <w:b/>
        </w:rPr>
        <w:t xml:space="preserve">Familial Instability:</w:t>
      </w:r>
      <w:r>
        <w:t xml:space="preserve"> </w:t>
      </w:r>
      <w:r>
        <w:t xml:space="preserve">Urban migration patterns often result in fragmented family structures, leaving many adolescents without adequate emotional guidance at home.</w:t>
      </w:r>
    </w:p>
    <w:bookmarkEnd w:id="21"/>
    <w:bookmarkStart w:id="25" w:name="the-role-of-the-school-counselor"/>
    <w:p>
      <w:pPr>
        <w:pStyle w:val="Heading2"/>
      </w:pPr>
      <w:r>
        <w:t xml:space="preserve">3. The Role of the School Counselor</w:t>
      </w:r>
    </w:p>
    <w:p>
      <w:pPr>
        <w:pStyle w:val="FirstParagraph"/>
      </w:pPr>
      <w:r>
        <w:t xml:space="preserve">A</w:t>
      </w:r>
      <w:r>
        <w:t xml:space="preserve"> </w:t>
      </w:r>
      <w:r>
        <w:rPr>
          <w:bCs/>
          <w:b/>
        </w:rPr>
        <w:t xml:space="preserve">School Counselor</w:t>
      </w:r>
      <w:r>
        <w:t xml:space="preserve"> </w:t>
      </w:r>
      <w:r>
        <w:t xml:space="preserve">serves as a bridge between the student’s home life, their academic environment, and their future career aspirations. In the context of</w:t>
      </w:r>
      <w:r>
        <w:t xml:space="preserve"> </w:t>
      </w:r>
      <w:r>
        <w:rPr>
          <w:bCs/>
          <w:b/>
        </w:rPr>
        <w:t xml:space="preserve">Ghana Accra</w:t>
      </w:r>
      <w:r>
        <w:t xml:space="preserve">, the role is multifaceted:</w:t>
      </w:r>
    </w:p>
    <w:bookmarkStart w:id="22" w:name="academic-guidance-and-planning"/>
    <w:p>
      <w:pPr>
        <w:pStyle w:val="Heading3"/>
      </w:pPr>
      <w:r>
        <w:t xml:space="preserve">3.1 Academic Guidance and Planning</w:t>
      </w:r>
    </w:p>
    <w:p>
      <w:pPr>
        <w:pStyle w:val="FirstParagraph"/>
      </w:pPr>
      <w:r>
        <w:t xml:space="preserve">Beyond simple tutoring, a</w:t>
      </w:r>
      <w:r>
        <w:t xml:space="preserve"> </w:t>
      </w:r>
      <w:r>
        <w:rPr>
          <w:bCs/>
          <w:b/>
        </w:rPr>
        <w:t xml:space="preserve">School Counselor</w:t>
      </w:r>
      <w:r>
        <w:t xml:space="preserve"> </w:t>
      </w:r>
      <w:r>
        <w:t xml:space="preserve">helps students in Accra navigate the complex choices regarding senior high school (SHS) placement and career paths. Given the competitive nature of Ghanaian universities, counselors provide data-driven advice on subject combinations that align with both student aptitudes and labor market realities in West Africa.</w:t>
      </w:r>
    </w:p>
    <w:bookmarkEnd w:id="22"/>
    <w:bookmarkStart w:id="23" w:name="personalsocial-development"/>
    <w:p>
      <w:pPr>
        <w:pStyle w:val="Heading3"/>
      </w:pPr>
      <w:r>
        <w:t xml:space="preserve">3.2 Personal/Social Development</w:t>
      </w:r>
    </w:p>
    <w:p>
      <w:pPr>
        <w:pStyle w:val="FirstParagraph"/>
      </w:pPr>
      <w:r>
        <w:t xml:space="preserve">This is perhaps the most critical function in</w:t>
      </w:r>
      <w:r>
        <w:t xml:space="preserve"> </w:t>
      </w:r>
      <w:r>
        <w:rPr>
          <w:bCs/>
          <w:b/>
        </w:rPr>
        <w:t xml:space="preserve">Ghana Accra</w:t>
      </w:r>
      <w:r>
        <w:t xml:space="preserve">, where stigma surrounding mental health remains high. The counselor acts as a confidential confidant, providing a safe space for students to discuss issues such as peer pressure, substance abuse, and gender-based violence. By normalizing help-seeking behavior, the</w:t>
      </w:r>
      <w:r>
        <w:t xml:space="preserve"> </w:t>
      </w:r>
      <w:r>
        <w:rPr>
          <w:bCs/>
          <w:b/>
        </w:rPr>
        <w:t xml:space="preserve">School Counselor</w:t>
      </w:r>
      <w:r>
        <w:t xml:space="preserve"> </w:t>
      </w:r>
      <w:r>
        <w:t xml:space="preserve">helps dismantle cultural barriers to mental health care.</w:t>
      </w:r>
    </w:p>
    <w:bookmarkEnd w:id="23"/>
    <w:bookmarkStart w:id="24" w:name="crisis-intervention"/>
    <w:p>
      <w:pPr>
        <w:pStyle w:val="Heading3"/>
      </w:pPr>
      <w:r>
        <w:t xml:space="preserve">3.3 Crisis Intervention</w:t>
      </w:r>
    </w:p>
    <w:p>
      <w:pPr>
        <w:pStyle w:val="FirstParagraph"/>
      </w:pPr>
      <w:r>
        <w:t xml:space="preserve">In an urban setting like Accra, where incidents of unrest or community trauma can quickly affect school populations, the counselor plays a pivotal role in crisis management. They provide immediate psychological first aid and coordinate referrals to external psychiatric services when necessary.</w:t>
      </w:r>
    </w:p>
    <w:bookmarkEnd w:id="24"/>
    <w:bookmarkEnd w:id="25"/>
    <w:bookmarkStart w:id="30" w:name="strategic-implementation-in-ghana-accra"/>
    <w:p>
      <w:pPr>
        <w:pStyle w:val="Heading2"/>
      </w:pPr>
      <w:r>
        <w:t xml:space="preserve">4. Strategic Implementation in Ghana Accra</w:t>
      </w:r>
    </w:p>
    <w:p>
      <w:pPr>
        <w:pStyle w:val="FirstParagraph"/>
      </w:pPr>
      <w:r>
        <w:t xml:space="preserve">The integration of the</w:t>
      </w:r>
      <w:r>
        <w:t xml:space="preserve"> </w:t>
      </w:r>
      <w:r>
        <w:rPr>
          <w:bCs/>
          <w:b/>
        </w:rPr>
        <w:t xml:space="preserve">School Counselor</w:t>
      </w:r>
      <w:r>
        <w:t xml:space="preserve"> </w:t>
      </w:r>
      <w:r>
        <w:t xml:space="preserve">into schools across</w:t>
      </w:r>
      <w:r>
        <w:t xml:space="preserve"> </w:t>
      </w:r>
      <w:r>
        <w:rPr>
          <w:bCs/>
          <w:b/>
        </w:rPr>
        <w:t xml:space="preserve">Ghana Accra</w:t>
      </w:r>
      <w:r>
        <w:t xml:space="preserve"> </w:t>
      </w:r>
      <w:r>
        <w:t xml:space="preserve">requires a strategic approach that respects local cultural nuances while adopting international best practices.</w:t>
      </w:r>
    </w:p>
    <w:bookmarkStart w:id="26" w:name="policy-alignment-and-funding"/>
    <w:p>
      <w:pPr>
        <w:pStyle w:val="Heading3"/>
      </w:pPr>
      <w:r>
        <w:t xml:space="preserve">4.1 Policy Alignment and Funding</w:t>
      </w:r>
    </w:p>
    <w:p>
      <w:pPr>
        <w:pStyle w:val="FirstParagraph"/>
      </w:pPr>
      <w:r>
        <w:t xml:space="preserve">The Ghana Education Service (GES) must officially recognize the</w:t>
      </w:r>
      <w:r>
        <w:t xml:space="preserve"> </w:t>
      </w:r>
      <w:r>
        <w:rPr>
          <w:bCs/>
          <w:b/>
        </w:rPr>
        <w:t xml:space="preserve">School Counselor</w:t>
      </w:r>
      <w:r>
        <w:t xml:space="preserve"> </w:t>
      </w:r>
      <w:r>
        <w:t xml:space="preserve">as a core staff member, distinct from teachers or prefects. This recognition should be backed by dedicated budget lines for mental health resources in Accra’s public schools, which are often underfunded compared to private institutions.</w:t>
      </w:r>
    </w:p>
    <w:bookmarkEnd w:id="26"/>
    <w:bookmarkStart w:id="27" w:name="culturally-responsive-counseling"/>
    <w:p>
      <w:pPr>
        <w:pStyle w:val="Heading3"/>
      </w:pPr>
      <w:r>
        <w:t xml:space="preserve">4.2 Culturally Responsive Counseling</w:t>
      </w:r>
    </w:p>
    <w:p>
      <w:pPr>
        <w:pStyle w:val="FirstParagraph"/>
      </w:pPr>
      <w:r>
        <w:t xml:space="preserve">Counseling techniques imported from the West must be adapted to fit the Ghanaian context. A</w:t>
      </w:r>
      <w:r>
        <w:t xml:space="preserve"> </w:t>
      </w:r>
      <w:r>
        <w:rPr>
          <w:bCs/>
          <w:b/>
        </w:rPr>
        <w:t xml:space="preserve">School Counselor</w:t>
      </w:r>
      <w:r>
        <w:t xml:space="preserve"> </w:t>
      </w:r>
      <w:r>
        <w:t xml:space="preserve">in Accra must possess a deep understanding of local traditions, family structures, and religious beliefs. Training programs should include modules on African indigenous psychology to ensure interventions are culturally resonant.</w:t>
      </w:r>
    </w:p>
    <w:bookmarkEnd w:id="27"/>
    <w:bookmarkStart w:id="28" w:name="collaboration-with-stakeholders"/>
    <w:p>
      <w:pPr>
        <w:pStyle w:val="Heading3"/>
      </w:pPr>
      <w:r>
        <w:t xml:space="preserve">4.3 Collaboration with Stakeholders</w:t>
      </w:r>
    </w:p>
    <w:p>
      <w:pPr>
        <w:pStyle w:val="FirstParagraph"/>
      </w:pPr>
      <w:r>
        <w:t xml:space="preserve">The efficacy of the</w:t>
      </w:r>
      <w:r>
        <w:t xml:space="preserve"> </w:t>
      </w:r>
      <w:r>
        <w:rPr>
          <w:bCs/>
          <w:b/>
        </w:rPr>
        <w:t xml:space="preserve">School Counselor</w:t>
      </w:r>
      <w:r>
        <w:t xml:space="preserve"> </w:t>
      </w:r>
      <w:r>
        <w:t xml:space="preserve">depends on collaboration with parents, traditional leaders, and healthcare providers in Accra. Regular workshops for parents can help reduce stigma and educate caregivers on supporting their children’s mental health. Furthermore, partnerships with hospitals in Accra can facilitate seamless referrals for students requiring specialized care.</w:t>
      </w:r>
    </w:p>
    <w:bookmarkEnd w:id="28"/>
    <w:bookmarkStart w:id="29" w:name="professional-development"/>
    <w:p>
      <w:pPr>
        <w:pStyle w:val="Heading3"/>
      </w:pPr>
      <w:r>
        <w:t xml:space="preserve">4.4 Professional Development</w:t>
      </w:r>
    </w:p>
    <w:p>
      <w:pPr>
        <w:pStyle w:val="FirstParagraph"/>
      </w:pPr>
      <w:r>
        <w:t xml:space="preserve">To maintain high standards,</w:t>
      </w:r>
      <w:r>
        <w:t xml:space="preserve"> </w:t>
      </w:r>
      <w:r>
        <w:rPr>
          <w:bCs/>
          <w:b/>
        </w:rPr>
        <w:t xml:space="preserve">School Counselors</w:t>
      </w:r>
      <w:r>
        <w:t xml:space="preserve"> </w:t>
      </w:r>
      <w:r>
        <w:t xml:space="preserve">in Ghana must engage in continuous professional development. This includes access to supervision and peer support networks within the city to prevent burnout, a common issue among mental health professionals working in high-stress urban environments.</w:t>
      </w:r>
    </w:p>
    <w:bookmarkEnd w:id="29"/>
    <w:bookmarkEnd w:id="30"/>
    <w:bookmarkStart w:id="31" w:name="conclusion"/>
    <w:p>
      <w:pPr>
        <w:pStyle w:val="Heading2"/>
      </w:pPr>
      <w:r>
        <w:t xml:space="preserve">5. Conclusion</w:t>
      </w:r>
    </w:p>
    <w:p>
      <w:pPr>
        <w:pStyle w:val="FirstParagraph"/>
      </w:pPr>
      <w:r>
        <w:t xml:space="preserve">The introduction and robust implementation of the</w:t>
      </w:r>
      <w:r>
        <w:t xml:space="preserve"> </w:t>
      </w:r>
      <w:r>
        <w:rPr>
          <w:bCs/>
          <w:b/>
        </w:rPr>
        <w:t xml:space="preserve">School Counselor</w:t>
      </w:r>
      <w:r>
        <w:t xml:space="preserve"> </w:t>
      </w:r>
      <w:r>
        <w:t xml:space="preserve">are vital for the holistic development of students in</w:t>
      </w:r>
      <w:r>
        <w:t xml:space="preserve"> </w:t>
      </w:r>
      <w:r>
        <w:rPr>
          <w:bCs/>
          <w:b/>
        </w:rPr>
        <w:t xml:space="preserve">Ghana Accra</w:t>
      </w:r>
      <w:r>
        <w:t xml:space="preserve">. As the capital city continues to evolve, so too must its educational support systems. By addressing academic, personal, and social needs through professional counseling services, Ghana can nurture a generation that is not only academically competent but also emotionally resilient.</w:t>
      </w:r>
    </w:p>
    <w:p>
      <w:pPr>
        <w:pStyle w:val="BodyText"/>
      </w:pPr>
      <w:r>
        <w:t xml:space="preserve">It is imperative for policymakers in</w:t>
      </w:r>
      <w:r>
        <w:t xml:space="preserve"> </w:t>
      </w:r>
      <w:r>
        <w:rPr>
          <w:bCs/>
          <w:b/>
        </w:rPr>
        <w:t xml:space="preserve">Ghana Accra</w:t>
      </w:r>
      <w:r>
        <w:t xml:space="preserve">, school administrators, and the community at large to prioritize the mental well-being of students. The</w:t>
      </w:r>
      <w:r>
        <w:t xml:space="preserve"> </w:t>
      </w:r>
      <w:r>
        <w:rPr>
          <w:bCs/>
          <w:b/>
        </w:rPr>
        <w:t xml:space="preserve">School Counselor</w:t>
      </w:r>
      <w:r>
        <w:t xml:space="preserve"> </w:t>
      </w:r>
      <w:r>
        <w:t xml:space="preserve">represents more than just a job title; it symbolizes a commitment to the idea that education is about forming complete human beings. Investing in this role is an investment in the future stability and prosperity of Ghana.</w:t>
      </w:r>
    </w:p>
    <w:bookmarkEnd w:id="31"/>
    <w:bookmarkStart w:id="32" w:name="references-selected"/>
    <w:p>
      <w:pPr>
        <w:pStyle w:val="Heading2"/>
      </w:pPr>
      <w:r>
        <w:t xml:space="preserve">6. References (Selected)</w:t>
      </w:r>
    </w:p>
    <w:p>
      <w:pPr>
        <w:numPr>
          <w:ilvl w:val="0"/>
          <w:numId w:val="1002"/>
        </w:numPr>
        <w:pStyle w:val="Compact"/>
      </w:pPr>
      <w:r>
        <w:t xml:space="preserve">Ghana Education Service. (2018).</w:t>
      </w:r>
      <w:r>
        <w:t xml:space="preserve"> </w:t>
      </w:r>
      <w:r>
        <w:rPr>
          <w:iCs/>
          <w:i/>
        </w:rPr>
        <w:t xml:space="preserve">Policies on Guidance and Counseling in Schools</w:t>
      </w:r>
      <w:r>
        <w:t xml:space="preserve">.</w:t>
      </w:r>
    </w:p>
    <w:p>
      <w:pPr>
        <w:numPr>
          <w:ilvl w:val="0"/>
          <w:numId w:val="1002"/>
        </w:numPr>
        <w:pStyle w:val="Compact"/>
      </w:pPr>
      <w:r>
        <w:t xml:space="preserve">Akuffo, S. A., &amp; Doku, V. T. (2014). "The Role of Guidance and Counseling in the Ghanaian Educational System."</w:t>
      </w:r>
      <w:r>
        <w:t xml:space="preserve"> </w:t>
      </w:r>
      <w:r>
        <w:rPr>
          <w:iCs/>
          <w:i/>
        </w:rPr>
        <w:t xml:space="preserve">Ghana Journal of Development Studies</w:t>
      </w:r>
      <w:r>
        <w:t xml:space="preserve">.</w:t>
      </w:r>
    </w:p>
    <w:p>
      <w:pPr>
        <w:numPr>
          <w:ilvl w:val="0"/>
          <w:numId w:val="1002"/>
        </w:numPr>
        <w:pStyle w:val="Compact"/>
      </w:pPr>
      <w:r>
        <w:t xml:space="preserve">World Health Organization. (2020).</w:t>
      </w:r>
      <w:r>
        <w:t xml:space="preserve"> </w:t>
      </w:r>
      <w:r>
        <w:rPr>
          <w:iCs/>
          <w:i/>
        </w:rPr>
        <w:t xml:space="preserve">Mental Health Atlas: Ghana Country Profile</w:t>
      </w:r>
      <w:r>
        <w:t xml:space="preserve">.</w:t>
      </w:r>
    </w:p>
    <w:p>
      <w:pPr>
        <w:numPr>
          <w:ilvl w:val="0"/>
          <w:numId w:val="1002"/>
        </w:numPr>
        <w:pStyle w:val="Compact"/>
      </w:pPr>
      <w:r>
        <w:t xml:space="preserve">National Council for Curriculum and Assessment (NaCCA). (2019). "Integrating Psychosocial Support into the Basic Education Curriculum."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Ghana Accra</dc:title>
  <dc:creator/>
  <dc:language>en</dc:language>
  <cp:keywords/>
  <dcterms:created xsi:type="dcterms:W3CDTF">2026-07-30T14:44:59Z</dcterms:created>
  <dcterms:modified xsi:type="dcterms:W3CDTF">2026-07-30T14:44:59Z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