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r>
        <w:t xml:space="preserve"> </w:t>
      </w:r>
      <w:r>
        <w:t xml:space="preserve">Enhancing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Success</w:t>
      </w:r>
    </w:p>
    <w:p>
      <w:pPr>
        <w:pStyle w:val="FirstParagraph"/>
      </w:pPr>
      <w:r>
        <w:t xml:space="preserve">```html</w:t>
      </w:r>
    </w:p>
    <w:bookmarkStart w:id="27" w:name="Xc54cfb4b3cdf381db5fcd3c854d2dad48db8727"/>
    <w:p>
      <w:pPr>
        <w:pStyle w:val="Heading1"/>
      </w:pPr>
      <w:r>
        <w:t xml:space="preserve">The Role of the School Counselor in Japan Kyoto:</w:t>
      </w:r>
    </w:p>
    <w:p>
      <w:pPr>
        <w:pStyle w:val="FirstParagraph"/>
      </w:pPr>
      <w:r>
        <w:br/>
      </w:r>
      <w:r>
        <w:t xml:space="preserve">Enhancing Student Well-being and Academic Success</w:t>
      </w:r>
      <w:r>
        <w:br/>
      </w:r>
      <w:r>
        <w:br/>
      </w:r>
    </w:p>
    <w:p>
      <w:pPr>
        <w:pStyle w:val="BodyText"/>
      </w:pPr>
      <w:r>
        <w:rPr>
          <w:bCs/>
          <w:b/>
        </w:rPr>
        <w:t xml:space="preserve">Abstract:</w:t>
      </w:r>
      <w:r>
        <w:br/>
      </w:r>
      <w:r>
        <w:t xml:space="preserve">This research paper explores the vital role of school counselors within the educational framework of Japan Kyoto. As a city renowned for its deep cultural heritage, traditional values, and modern educational advancements, Kyoto presents a unique environment where students face distinct academic pressures and social challenges. The integration of professional school counselors into Japanese schools has become increasingly important in addressing issues such as bullying (ijime), academic stress, mental health concerns, and career guidance. This paper examines the evolving responsibilities of school counselors in Kyoto, their impact on student development, and the challenges they encounter within the cultural context. By analyzing current practices and proposing recommendations for improvement, this study aims to highlight how effective counseling services can contribute to holistic student success in Kyoto’s educational institutions.</w:t>
      </w:r>
    </w:p>
    <w:p>
      <w:pPr>
        <w:pStyle w:val="BodyText"/>
      </w:pPr>
      <w:r>
        <w:br/>
      </w:r>
    </w:p>
    <w:bookmarkStart w:id="20" w:name="introduction"/>
    <w:p>
      <w:pPr>
        <w:pStyle w:val="Heading3"/>
      </w:pPr>
      <w:r>
        <w:t xml:space="preserve">1. Introduction</w:t>
      </w:r>
    </w:p>
    <w:p>
      <w:pPr>
        <w:pStyle w:val="FirstParagraph"/>
      </w:pPr>
      <w:r>
        <w:br/>
      </w:r>
    </w:p>
    <w:p>
      <w:pPr>
        <w:pStyle w:val="BodyText"/>
      </w:pPr>
      <w:r>
        <w:t xml:space="preserve">In recent years, the Japanese education system has undergone significant reforms aimed at fostering a more supportive and inclusive learning environment. One of the key components of these reforms is the strengthening of guidance and counseling services in schools, particularly through the implementation of school counselors. In Kyoto, a city that beautifully balances ancient traditions with modern educational goals, school counselors play an indispensable role in supporting students' emotional, social, and academic development.</w:t>
      </w:r>
    </w:p>
    <w:p>
      <w:pPr>
        <w:pStyle w:val="BodyText"/>
      </w:pPr>
      <w:r>
        <w:br/>
      </w:r>
    </w:p>
    <w:p>
      <w:pPr>
        <w:pStyle w:val="BodyText"/>
      </w:pPr>
      <w:r>
        <w:t xml:space="preserve">Kyoto Prefecture faces specific challenges due to its unique socio-cultural dynamics. Students in Kyoto schools often experience high expectations regarding academic performance, competition for entrance exams into prestigious high schools and universities, and pressure to conform to societal norms. Additionally, issues such as bullying, absenteeism (futoko), and mental health struggles have gained increasing attention in recent years. The presence of trained school counselors helps address these concerns by providing targeted interventions that align with the cultural values of respect, harmony (wa), and personal growth.</w:t>
      </w:r>
    </w:p>
    <w:p>
      <w:pPr>
        <w:pStyle w:val="BodyText"/>
      </w:pPr>
      <w:r>
        <w:br/>
      </w:r>
    </w:p>
    <w:p>
      <w:pPr>
        <w:pStyle w:val="BodyText"/>
      </w:pPr>
      <w:r>
        <w:t xml:space="preserve">This paper explores the multifaceted role of school counselors in Kyoto schools, focusing on their contributions to student well-being, academic achievement, and future career readiness. It also discusses the challenges faced by counselors in this region and offers suggestions for enhancing their effectiveness within the local educational framework.</w:t>
      </w:r>
    </w:p>
    <w:p>
      <w:pPr>
        <w:pStyle w:val="BodyText"/>
      </w:pPr>
      <w:r>
        <w:br/>
      </w:r>
    </w:p>
    <w:bookmarkEnd w:id="20"/>
    <w:bookmarkStart w:id="21" w:name="X9a55c3aab3532ad1b3215307eb96c590c364090"/>
    <w:p>
      <w:pPr>
        <w:pStyle w:val="Heading3"/>
      </w:pPr>
      <w:r>
        <w:t xml:space="preserve">2. The Evolving Role of School Counselors in Japan Kyoto</w:t>
      </w:r>
    </w:p>
    <w:p>
      <w:pPr>
        <w:pStyle w:val="FirstParagraph"/>
      </w:pPr>
      <w:r>
        <w:br/>
      </w:r>
    </w:p>
    <w:p>
      <w:pPr>
        <w:pStyle w:val="BodyText"/>
      </w:pPr>
      <w:r>
        <w:t xml:space="preserve">Traditionally, student guidance in Japanese schools was managed by homeroom teachers (class advisors) who took on counseling duties alongside their instructional responsibilities. However, this model has proven inadequate given the complexity and severity of modern student issues. In response to these challenges, the Japanese Ministry of Education introduced policies encouraging the hiring of certified school counselors to provide specialized support.</w:t>
      </w:r>
    </w:p>
    <w:p>
      <w:pPr>
        <w:pStyle w:val="BodyText"/>
      </w:pPr>
      <w:r>
        <w:br/>
      </w:r>
    </w:p>
    <w:p>
      <w:pPr>
        <w:pStyle w:val="BodyText"/>
      </w:pPr>
      <w:r>
        <w:t xml:space="preserve">In Kyoto, school counselors are tasked with a wide range of responsibilities tailored to meet student needs. These include:</w:t>
      </w:r>
    </w:p>
    <w:p>
      <w:pPr>
        <w:pStyle w:val="BodyText"/>
      </w:pPr>
      <w:r>
        <w:br/>
      </w:r>
    </w:p>
    <w:p>
      <w:pPr>
        <w:numPr>
          <w:ilvl w:val="0"/>
          <w:numId w:val="1001"/>
        </w:numPr>
        <w:pStyle w:val="Compact"/>
      </w:pPr>
      <w:r>
        <w:rPr>
          <w:bCs/>
          <w:b/>
        </w:rPr>
        <w:t xml:space="preserve">Bullying Prevention and Intervention:</w:t>
      </w:r>
      <w:r>
        <w:t xml:space="preserve"> </w:t>
      </w:r>
      <w:r>
        <w:t xml:space="preserve">Bullying remains a significant issue in Japanese schools, including those in Kyoto. School counselors work closely with teachers, parents, and students to identify bullying behaviors early and implement preventive measures such as awareness programs and peer mediation.</w:t>
      </w:r>
    </w:p>
    <w:p>
      <w:pPr>
        <w:numPr>
          <w:ilvl w:val="0"/>
          <w:numId w:val="1001"/>
        </w:numPr>
        <w:pStyle w:val="Compact"/>
      </w:pPr>
      <w:r>
        <w:rPr>
          <w:bCs/>
          <w:b/>
        </w:rPr>
        <w:t xml:space="preserve">Mental Health Support:</w:t>
      </w:r>
      <w:r>
        <w:t xml:space="preserve"> </w:t>
      </w:r>
      <w:r>
        <w:t xml:space="preserve">Counselors provide individual counseling sessions for students experiencing anxiety, depression, or other psychological difficulties. They collaborate with external mental health professionals when necessary to ensure comprehensive care.</w:t>
      </w:r>
    </w:p>
    <w:p>
      <w:pPr>
        <w:numPr>
          <w:ilvl w:val="0"/>
          <w:numId w:val="1001"/>
        </w:numPr>
        <w:pStyle w:val="Compact"/>
      </w:pPr>
      <w:r>
        <w:rPr>
          <w:bCs/>
          <w:b/>
        </w:rPr>
        <w:t xml:space="preserve">Career Guidance and University Preparation:</w:t>
      </w:r>
      <w:r>
        <w:t xml:space="preserve"> </w:t>
      </w:r>
      <w:r>
        <w:t xml:space="preserve">Given the competitive nature of university admissions in Japan, school counselors assist students in exploring career options, preparing for entrance examinations, and making informed decisions about their futures.</w:t>
      </w:r>
    </w:p>
    <w:p>
      <w:pPr>
        <w:numPr>
          <w:ilvl w:val="0"/>
          <w:numId w:val="1001"/>
        </w:numPr>
        <w:pStyle w:val="Compact"/>
      </w:pPr>
      <w:r>
        <w:rPr>
          <w:bCs/>
          <w:b/>
        </w:rPr>
        <w:t xml:space="preserve">Social Skills Development:</w:t>
      </w:r>
      <w:r>
        <w:t xml:space="preserve"> </w:t>
      </w:r>
      <w:r>
        <w:t xml:space="preserve">Through group activities and workshops, counselors help students develop interpersonal skills essential for building healthy relationships and navigating social dynamics.</w:t>
      </w:r>
    </w:p>
    <w:p>
      <w:pPr>
        <w:pStyle w:val="FirstParagraph"/>
      </w:pPr>
      <w:r>
        <w:br/>
      </w:r>
    </w:p>
    <w:bookmarkEnd w:id="21"/>
    <w:bookmarkStart w:id="22" w:name="cultural-context-of-counseling-in-kyoto"/>
    <w:p>
      <w:pPr>
        <w:pStyle w:val="Heading3"/>
      </w:pPr>
      <w:r>
        <w:t xml:space="preserve">3. Cultural Context of Counseling in Kyoto</w:t>
      </w:r>
    </w:p>
    <w:p>
      <w:pPr>
        <w:pStyle w:val="FirstParagraph"/>
      </w:pPr>
      <w:r>
        <w:br/>
      </w:r>
    </w:p>
    <w:p>
      <w:pPr>
        <w:pStyle w:val="BodyText"/>
      </w:pPr>
      <w:r>
        <w:t xml:space="preserve">The effectiveness of school counselors in Kyoto is deeply influenced by the cultural context. Japanese society places great emphasis on group harmony (wa), respect for authority, and maintaining face (mentsu). These values shape how students perceive help-seeking behavior and interact with counselors.</w:t>
      </w:r>
    </w:p>
    <w:p>
      <w:pPr>
        <w:pStyle w:val="BodyText"/>
      </w:pPr>
      <w:r>
        <w:br/>
      </w:r>
    </w:p>
    <w:p>
      <w:pPr>
        <w:pStyle w:val="BodyText"/>
      </w:pPr>
      <w:r>
        <w:t xml:space="preserve">For instance, some students may hesitate to approach a counselor due to stigma associated with acknowledging personal problems. To overcome this barrier, Kyoto school counselors often adopt indirect approaches that align with cultural sensitivities. For example, instead of labeling an individual as "in need of counseling," they might frame support as part of general student development or self-improvement.</w:t>
      </w:r>
    </w:p>
    <w:p>
      <w:pPr>
        <w:pStyle w:val="BodyText"/>
      </w:pPr>
      <w:r>
        <w:br/>
      </w:r>
    </w:p>
    <w:p>
      <w:pPr>
        <w:pStyle w:val="BodyText"/>
      </w:pPr>
      <w:r>
        <w:t xml:space="preserve">Moreover, the concept of</w:t>
      </w:r>
      <w:r>
        <w:t xml:space="preserve"> </w:t>
      </w:r>
      <w:r>
        <w:rPr>
          <w:iCs/>
          <w:i/>
        </w:rPr>
        <w:t xml:space="preserve">amae</w:t>
      </w:r>
      <w:r>
        <w:t xml:space="preserve"> </w:t>
      </w:r>
      <w:r>
        <w:t xml:space="preserve">(dependence on others' benevolence) plays a role in how students relate to counselors. Many Japanese students view teachers and school staff as authority figures who should naturally care for their well-being. This cultural expectation creates opportunities for counselors to build trusting relationships but also requires them to be mindful of boundaries and professionalism.</w:t>
      </w:r>
    </w:p>
    <w:p>
      <w:pPr>
        <w:pStyle w:val="BodyText"/>
      </w:pPr>
      <w:r>
        <w:br/>
      </w:r>
    </w:p>
    <w:bookmarkEnd w:id="22"/>
    <w:bookmarkStart w:id="23" w:name="X9a61a6f3cfc6f86b7d0fddf4a4b81c04a1920a7"/>
    <w:p>
      <w:pPr>
        <w:pStyle w:val="Heading3"/>
      </w:pPr>
      <w:r>
        <w:t xml:space="preserve">4. Challenges Faced by School Counselors in Kyoto</w:t>
      </w:r>
    </w:p>
    <w:p>
      <w:pPr>
        <w:pStyle w:val="FirstParagraph"/>
      </w:pPr>
      <w:r>
        <w:br/>
      </w:r>
    </w:p>
    <w:p>
      <w:pPr>
        <w:pStyle w:val="BodyText"/>
      </w:pPr>
      <w:r>
        <w:t xml:space="preserve">Despite their growing importance, school counselors in Japan Kyoto encounter several obstacles:</w:t>
      </w:r>
    </w:p>
    <w:p>
      <w:pPr>
        <w:pStyle w:val="BodyText"/>
      </w:pPr>
      <w:r>
        <w:br/>
      </w:r>
    </w:p>
    <w:p>
      <w:pPr>
        <w:numPr>
          <w:ilvl w:val="0"/>
          <w:numId w:val="1002"/>
        </w:numPr>
        <w:pStyle w:val="Compact"/>
      </w:pPr>
      <w:r>
        <w:rPr>
          <w:bCs/>
          <w:b/>
        </w:rPr>
        <w:t xml:space="preserve">Staffing Shortages:</w:t>
      </w:r>
      <w:r>
        <w:t xml:space="preserve">The number of certified school counselors remains insufficient compared to the demand. Many schools rely on part-time or contracted counselors, which can limit continuity of care.</w:t>
      </w:r>
    </w:p>
    <w:p>
      <w:pPr>
        <w:numPr>
          <w:ilvl w:val="0"/>
          <w:numId w:val="1002"/>
        </w:numPr>
        <w:pStyle w:val="Compact"/>
      </w:pPr>
      <w:r>
        <w:rPr>
          <w:bCs/>
          <w:b/>
        </w:rPr>
        <w:t xml:space="preserve">Lack Awareness Among Stakeholders:</w:t>
      </w:r>
      <w:r>
        <w:t xml:space="preserve">Sometimes parents and educators lack understanding about the purpose and benefits of school counseling, leading to underutilization of available services.</w:t>
      </w:r>
    </w:p>
    <w:p>
      <w:pPr>
        <w:numPr>
          <w:ilvl w:val="0"/>
          <w:numId w:val="1002"/>
        </w:numPr>
        <w:pStyle w:val="Compact"/>
      </w:pPr>
      <w:r>
        <w:rPr>
          <w:bCs/>
          <w:b/>
        </w:rPr>
        <w:t xml:space="preserve">Cultural Stigma Surrounding Mental Health:</w:t>
      </w:r>
      <w:r>
        <w:t xml:space="preserve">Awareness campaigns are ongoing efforts to reduce stigma around mental health issues among students, families, and communities.</w:t>
      </w:r>
    </w:p>
    <w:p>
      <w:pPr>
        <w:pStyle w:val="FirstParagraph"/>
      </w:pPr>
      <w:r>
        <w:br/>
      </w:r>
    </w:p>
    <w:bookmarkEnd w:id="23"/>
    <w:bookmarkStart w:id="24" w:name="X78c619fd4d61b39e9de9bfe2bc7ec302dfd63da"/>
    <w:p>
      <w:pPr>
        <w:pStyle w:val="Heading3"/>
      </w:pPr>
      <w:r>
        <w:t xml:space="preserve">5. Recommendations for Enhancing the Impact of School Counseling in Kyoto Schools</w:t>
      </w:r>
    </w:p>
    <w:p>
      <w:pPr>
        <w:pStyle w:val="FirstParagraph"/>
      </w:pPr>
      <w:r>
        <w:br/>
      </w:r>
    </w:p>
    <w:p>
      <w:pPr>
        <w:pStyle w:val="BodyText"/>
      </w:pPr>
      <w:r>
        <w:t xml:space="preserve">To maximize the effectiveness of school counseling services in Kyoto, several recommendations are proposed:</w:t>
      </w:r>
    </w:p>
    <w:p>
      <w:pPr>
        <w:pStyle w:val="BodyText"/>
      </w:pPr>
      <w:r>
        <w:br/>
      </w:r>
    </w:p>
    <w:p>
      <w:pPr>
        <w:numPr>
          <w:ilvl w:val="0"/>
          <w:numId w:val="1003"/>
        </w:numPr>
        <w:pStyle w:val="Compact"/>
      </w:pPr>
      <w:r>
        <w:rPr>
          <w:bCs/>
          <w:b/>
        </w:rPr>
        <w:t xml:space="preserve">Increase Funding and Staffing:</w:t>
      </w:r>
      <w:r>
        <w:t xml:space="preserve">The government should allocate more resources to hire full-time certified school counselors for all public schools in Kyoto.</w:t>
      </w:r>
    </w:p>
    <w:p>
      <w:pPr>
        <w:numPr>
          <w:ilvl w:val="0"/>
          <w:numId w:val="1003"/>
        </w:numPr>
        <w:pStyle w:val="Compact"/>
      </w:pPr>
      <w:r>
        <w:rPr>
          <w:bCs/>
          <w:b/>
        </w:rPr>
        <w:t xml:space="preserve">Promote Community Education:</w:t>
      </w:r>
      <w:r>
        <w:t xml:space="preserve">Counselors should collaborate with local organizations to conduct workshops for parents and teachers on recognizing signs of distress and promoting open communication.</w:t>
      </w:r>
    </w:p>
    <w:p>
      <w:pPr>
        <w:numPr>
          <w:ilvl w:val="0"/>
          <w:numId w:val="1003"/>
        </w:numPr>
        <w:pStyle w:val="Compact"/>
      </w:pPr>
      <w:r>
        <w:t xml:space="preserve">Leverage Technology:Incorporating digital platforms can offer confidential online counseling options appealing tech-savvy younger generations.</w:t>
      </w:r>
    </w:p>
    <w:p>
      <w:pPr>
        <w:pStyle w:val="FirstParagraph"/>
      </w:pPr>
      <w:r>
        <w:br/>
      </w:r>
    </w:p>
    <w:bookmarkEnd w:id="24"/>
    <w:bookmarkStart w:id="25" w:name="conclusion"/>
    <w:p>
      <w:pPr>
        <w:pStyle w:val="Heading3"/>
      </w:pPr>
      <w:r>
        <w:t xml:space="preserve">6. Conclusion</w:t>
      </w:r>
    </w:p>
    <w:p>
      <w:pPr>
        <w:pStyle w:val="FirstParagraph"/>
      </w:pPr>
      <w:r>
        <w:br/>
      </w:r>
    </w:p>
    <w:p>
      <w:pPr>
        <w:pStyle w:val="BodyText"/>
      </w:pPr>
      <w:r>
        <w:t xml:space="preserve">The role of the school counselor in Japan Kyoto is pivotal in addressing contemporary challenges faced by students while respecting cultural nuances. By providing tailored support that considers both academic aspirations and personal well-being, these professionals contribute significantly to creating nurturing educational environments conducive to holistic growth.</w:t>
      </w:r>
    </w:p>
    <w:p>
      <w:pPr>
        <w:pStyle w:val="BodyText"/>
      </w:pPr>
      <w:r>
        <w:br/>
      </w:r>
    </w:p>
    <w:p>
      <w:pPr>
        <w:pStyle w:val="BodyText"/>
      </w:pPr>
      <w:r>
        <w:t xml:space="preserve">However, realizing their full potential requires addressing staffing shortages, raising awareness among stakeholders, and combating societal stigma surrounding mental health matters. With continued investment and collaboration between educators policymakers communities it is possible establish robust school counseling systems capable of empowering every student thrive academically socially emotionally across lifelong journey.</w:t>
      </w:r>
    </w:p>
    <w:p>
      <w:pPr>
        <w:pStyle w:val="BodyText"/>
      </w:pPr>
      <w:r>
        <w:br/>
      </w:r>
    </w:p>
    <w:bookmarkEnd w:id="25"/>
    <w:bookmarkStart w:id="26" w:name="references"/>
    <w:p>
      <w:pPr>
        <w:pStyle w:val="Heading3"/>
      </w:pPr>
      <w:r>
        <w:t xml:space="preserve">References</w:t>
      </w:r>
    </w:p>
    <w:p>
      <w:pPr>
        <w:pStyle w:val="FirstParagraph"/>
      </w:pPr>
      <w:r>
        <w:br/>
      </w:r>
    </w:p>
    <w:p>
      <w:pPr>
        <w:pStyle w:val="BodyText"/>
      </w:pPr>
      <w:r>
        <w:t xml:space="preserve">1. Ministry of Education, Culture, Sports, Science and Technology (MEXT). (2020). Guidelines for School Counseling in Japan.</w:t>
      </w:r>
    </w:p>
    <w:p>
      <w:pPr>
        <w:pStyle w:val="BodyText"/>
      </w:pPr>
      <w:r>
        <w:br/>
      </w:r>
    </w:p>
    <w:p>
      <w:pPr>
        <w:pStyle w:val="BodyText"/>
      </w:pPr>
      <w:r>
        <w:t xml:space="preserve">2. Suzuki M., Tanaka K.. “Understanding Bullying Behavior Among Japanese Adolescents.” Journal of Child Psychology Psychiatry 56(8):973-983.</w:t>
      </w:r>
    </w:p>
    <w:p>
      <w:pPr>
        <w:pStyle w:val="BodyText"/>
      </w:pPr>
      <w:r>
        <w:br/>
      </w:r>
    </w:p>
    <w:p>
      <w:pPr>
        <w:pStyle w:val="BodyText"/>
      </w:pPr>
      <w:r>
        <w:t xml:space="preserve">3. Uchida Y., Yamada T.. “The Impact of Cultural Values on Help-Seeking Behaviors in Educational Settings.” Asian Journal School Guidance 12(4):201–215.</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Japan Kyoto: Enhancing Student Well-being and Academic Success</dc:title>
  <dc:creator/>
  <dc:language>en</dc:language>
  <cp:keywords/>
  <dcterms:created xsi:type="dcterms:W3CDTF">2026-07-29T20:35:58Z</dcterms:created>
  <dcterms:modified xsi:type="dcterms:W3CDTF">2026-07-29T20:35:58Z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