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Kenya</w:t>
      </w:r>
      <w:r>
        <w:t xml:space="preserve"> </w:t>
      </w:r>
      <w:r>
        <w:t xml:space="preserve">Nairobi:</w:t>
      </w:r>
      <w:r>
        <w:t xml:space="preserve"> </w:t>
      </w:r>
      <w:r>
        <w:t xml:space="preserve">Enhancing</w:t>
      </w:r>
      <w:r>
        <w:t xml:space="preserve"> </w:t>
      </w:r>
      <w:r>
        <w:t xml:space="preserve">Educational</w:t>
      </w:r>
      <w:r>
        <w:t xml:space="preserve"> </w:t>
      </w:r>
      <w:r>
        <w:t xml:space="preserve">Outcomes</w:t>
      </w:r>
      <w:r>
        <w:t xml:space="preserve"> </w:t>
      </w:r>
      <w:r>
        <w:t xml:space="preserve">and</w:t>
      </w:r>
      <w:r>
        <w:t xml:space="preserve"> </w:t>
      </w:r>
      <w:r>
        <w:t xml:space="preserve">Student</w:t>
      </w:r>
      <w:r>
        <w:t xml:space="preserve"> </w:t>
      </w:r>
      <w:r>
        <w:t xml:space="preserve">Well-being</w:t>
      </w:r>
    </w:p>
    <w:bookmarkStart w:id="29" w:name="Xc752fcdaf62aef79058275e71f591d5a3d07d01"/>
    <w:p>
      <w:pPr>
        <w:pStyle w:val="Heading1"/>
      </w:pPr>
      <w:r>
        <w:t xml:space="preserve">The Role of the School Counselor in Kenya Nairobi:</w:t>
      </w:r>
      <w:r>
        <w:br/>
      </w:r>
      <w:r>
        <w:t xml:space="preserve">Analyzing Academic Support, Psychosocial Intervention, and Career Guidance</w:t>
      </w:r>
    </w:p>
    <w:p>
      <w:pPr>
        <w:pStyle w:val="FirstParagraph"/>
      </w:pPr>
      <w:r>
        <w:rPr>
          <w:bCs/>
          <w:b/>
        </w:rPr>
        <w:t xml:space="preserve">Abstract:</w:t>
      </w:r>
      <w:r>
        <w:br/>
      </w:r>
      <w:r>
        <w:br/>
      </w:r>
      <w:r>
        <w:t xml:space="preserve">This research paper examines the critical role of the School Counselor within the educational landscape of Kenya Nairobi. As Nairobi serves as both an economic hub and a dense urban center with diverse socio-economic challenges, the need for specialized student support systems has never been more urgent. This document explores how School Counselor interventions address issues ranging from academic underperformance to mental health crises and career uncertainty. By analyzing local data and global best practices adapted to the Kenyan context, this paper argues that integrating School Counselor services is not merely an add-on but a fundamental requirement for holistic education in Kenya Nairobi.</w:t>
      </w:r>
    </w:p>
    <w:bookmarkStart w:id="20" w:name="introduction"/>
    <w:p>
      <w:pPr>
        <w:pStyle w:val="Heading2"/>
      </w:pPr>
      <w:r>
        <w:t xml:space="preserve">Introduction</w:t>
      </w:r>
    </w:p>
    <w:p>
      <w:pPr>
        <w:pStyle w:val="FirstParagraph"/>
      </w:pPr>
      <w:r>
        <w:t xml:space="preserve">The educational system in Kenya has undergone significant transformation following the implementation of the Competency-Based Curriculum (CBC), which emphasizes holistic learner development. However, the rapid urbanization and population density of Nairobi present unique challenges that traditional teaching methods alone cannot address. In this complex environment, the School Counselor emerges as a pivotal figure. The School Counselor in Kenya Nairobi is tasked with navigating a myriad of issues including poverty-related stress, substance abuse, family instability, and the pressure to succeed in a competitive academic market.</w:t>
      </w:r>
    </w:p>
    <w:p>
      <w:pPr>
        <w:pStyle w:val="BodyText"/>
      </w:pPr>
      <w:r>
        <w:t xml:space="preserve">This paper aims to delineate the specific responsibilities of the School Counselor within secondary and primary institutions in Kenya Nairobi. It highlights that while national policies advocate for student welfare, the actual implementation of counseling services varies widely. Therefore, understanding how a School Counselor operates in this specific geographic and cultural context is essential for policymakers, school administrators, and stakeholders involved in education reform.</w:t>
      </w:r>
    </w:p>
    <w:bookmarkEnd w:id="20"/>
    <w:bookmarkStart w:id="21" w:name="X79f57c9d2d20fbf781f4e3981ece2bede39d4cf"/>
    <w:p>
      <w:pPr>
        <w:pStyle w:val="Heading2"/>
      </w:pPr>
      <w:r>
        <w:t xml:space="preserve">The Socio-Economic Context of Kenya Nairobi</w:t>
      </w:r>
    </w:p>
    <w:p>
      <w:pPr>
        <w:pStyle w:val="FirstParagraph"/>
      </w:pPr>
      <w:r>
        <w:t xml:space="preserve">Nairobi is characterized by stark contrasts. While it houses affluent suburbs with well-resourced private schools, it also contains sprawling informal settlements such as Kibera and Mathare. Within these areas, students face significant barriers to learning, including food insecurity, exposure to crime, and lack of access to basic sanitation resources. In this context, the role of the School Counselor extends beyond academic advising; they become first responders for psychosocial trauma.</w:t>
      </w:r>
    </w:p>
    <w:p>
      <w:pPr>
        <w:pStyle w:val="BodyText"/>
      </w:pPr>
      <w:r>
        <w:t xml:space="preserve">For public schools in Kenya Nairobi funded by the government’s free day secondary education policy, class sizes can be excessive, leaving teachers with little time to address individual student needs. Here, the School Counselor acts as a bridge between the rigid academic structure and the fluid emotional needs of students. Without this support system, vulnerable students are at a higher risk of dropping out or engaging in anti-social behaviors.</w:t>
      </w:r>
    </w:p>
    <w:bookmarkEnd w:id="21"/>
    <w:bookmarkStart w:id="25" w:name="core-functions-of-the-school-counselor"/>
    <w:p>
      <w:pPr>
        <w:pStyle w:val="Heading2"/>
      </w:pPr>
      <w:r>
        <w:t xml:space="preserve">Core Functions of the School Counselor</w:t>
      </w:r>
    </w:p>
    <w:p>
      <w:pPr>
        <w:pStyle w:val="FirstParagraph"/>
      </w:pPr>
      <w:r>
        <w:t xml:space="preserve">To effectively serve communities in Kenya Nairobi, the School Counselor must fulfill three primary functions: Academic Development, Career Planning, and Personal/Social Development.</w:t>
      </w:r>
    </w:p>
    <w:bookmarkStart w:id="22" w:name="academic-development"/>
    <w:p>
      <w:pPr>
        <w:pStyle w:val="Heading3"/>
      </w:pPr>
      <w:r>
        <w:t xml:space="preserve">1. Academic Development</w:t>
      </w:r>
    </w:p>
    <w:p>
      <w:pPr>
        <w:pStyle w:val="FirstParagraph"/>
      </w:pPr>
      <w:r>
        <w:t xml:space="preserve">In Kenya Nairobi’s highly competitive examination environment (KCPE historically and KCSE currently), academic pressure can lead to severe anxiety among adolescents. The School Counselor helps students develop effective study habits, time management skills, and coping strategies for examination stress. Furthermore, they identify students who are falling behind due to learning disabilities or lack of foundational support, referring them to specialized remedial resources when available.</w:t>
      </w:r>
    </w:p>
    <w:bookmarkEnd w:id="22"/>
    <w:bookmarkStart w:id="23" w:name="career-guidance-and-planning"/>
    <w:p>
      <w:pPr>
        <w:pStyle w:val="Heading3"/>
      </w:pPr>
      <w:r>
        <w:t xml:space="preserve">2. Career Guidance and Planning</w:t>
      </w:r>
    </w:p>
    <w:p>
      <w:pPr>
        <w:pStyle w:val="FirstParagraph"/>
      </w:pPr>
      <w:r>
        <w:t xml:space="preserve">A major challenge for youth in Kenya Nairobi is the disconnect between secondary education outcomes and labor market realities. The School Counselor plays a vital role in demystifying career paths, particularly regarding Technical and Vocational Education and Training (TVET) institutions alongside traditional university tracks. By offering realistic assessments of student aptitudes, the School Counselor helps prevent the phenomenon of "degree unemployment" where graduates lack skills relevant to the Kenyan job market.</w:t>
      </w:r>
    </w:p>
    <w:bookmarkEnd w:id="23"/>
    <w:bookmarkStart w:id="24" w:name="personal-and-social-development"/>
    <w:p>
      <w:pPr>
        <w:pStyle w:val="Heading3"/>
      </w:pPr>
      <w:r>
        <w:t xml:space="preserve">3. Personal and Social Development</w:t>
      </w:r>
    </w:p>
    <w:p>
      <w:pPr>
        <w:pStyle w:val="FirstParagraph"/>
      </w:pPr>
      <w:r>
        <w:t xml:space="preserve">This is perhaps the most critical area in Kenya Nairobi. Schools often serve as safe havens for children facing domestic violence, gender-based violence, or substance abuse issues prevalent in urban slums. The School Counselor provides a confidential space for these disclosures, offering crisis intervention and long-term therapeutic support. They also facilitate peer mediation programs to reduce bullying and promote inclusive school cultures.</w:t>
      </w:r>
    </w:p>
    <w:bookmarkEnd w:id="24"/>
    <w:bookmarkEnd w:id="25"/>
    <w:bookmarkStart w:id="26" w:name="Xb180fd90f9c05bb83070fb028e930182866cc8c"/>
    <w:p>
      <w:pPr>
        <w:pStyle w:val="Heading2"/>
      </w:pPr>
      <w:r>
        <w:t xml:space="preserve">Challenges Facing the School Counselor in Kenya Nairobi</w:t>
      </w:r>
    </w:p>
    <w:p>
      <w:pPr>
        <w:pStyle w:val="FirstParagraph"/>
      </w:pPr>
      <w:r>
        <w:t xml:space="preserve">Despite the clear need for these services, several obstacles hinder the effectiveness of School Counselors in Kenya Nairobi. First is the shortage of qualified personnel. While many teachers undergo short-term sensitization workshops, few hold full professional qualifications in guidance and counseling. This limits their ability to handle complex clinical cases.</w:t>
      </w:r>
    </w:p>
    <w:p>
      <w:pPr>
        <w:pStyle w:val="BodyText"/>
      </w:pPr>
      <w:r>
        <w:t xml:space="preserve">Secondly, there is a cultural stigma surrounding mental health in many Kenyan communities. Students and parents may view seeking help from a School Counselor as an admission of weakness or madness, leading to underutilization of services. Overcoming this requires extensive community engagement by the School Counselor to normalize mental health care.</w:t>
      </w:r>
    </w:p>
    <w:p>
      <w:pPr>
        <w:pStyle w:val="BodyText"/>
      </w:pPr>
      <w:r>
        <w:t xml:space="preserve">Thirdly, resource constraints are significant. Many schools in Kenya Nairobi lack dedicated counseling offices or confidential spaces where students can speak freely. The high student-to-counselor ratio often exceeds recommended guidelines, making individualized attention difficult.</w:t>
      </w:r>
    </w:p>
    <w:bookmarkEnd w:id="26"/>
    <w:bookmarkStart w:id="27" w:name="recommendations-for-improvement"/>
    <w:p>
      <w:pPr>
        <w:pStyle w:val="Heading2"/>
      </w:pPr>
      <w:r>
        <w:t xml:space="preserve">Recommendations for Improvement</w:t>
      </w:r>
    </w:p>
    <w:p>
      <w:pPr>
        <w:pStyle w:val="FirstParagraph"/>
      </w:pPr>
      <w:r>
        <w:t xml:space="preserve">To strengthen the role of the School Counselor in Kenya Nairobi, several strategic steps are recommended. Firstly, the Teachers Service Commission (TSC) and relevant regulatory bodies must enforce mandatory certification for anyone performing counseling duties in schools. Short-term sensitization should be replaced by continuous professional development.</w:t>
      </w:r>
    </w:p>
    <w:p>
      <w:pPr>
        <w:pStyle w:val="BodyText"/>
      </w:pPr>
      <w:r>
        <w:t xml:space="preserve">Secondly, school administrations must allocate budget lines specifically for counseling services, ensuring the provision of private offices and access to external clinical psychologists for referral cases. In Kenya Nairobi’s public sector, this requires advocacy to the Ministry of Education to recognize counseling as a core administrative function rather than an auxiliary task.</w:t>
      </w:r>
    </w:p>
    <w:p>
      <w:pPr>
        <w:pStyle w:val="BodyText"/>
      </w:pPr>
      <w:r>
        <w:t xml:space="preserve">Finally, there is a need for community outreach programs led by School Counselors. By educating parents and guardians in informal settlements and urban centers about the benefits of counseling, stigma can be reduced, and early intervention rates can increase.</w:t>
      </w:r>
    </w:p>
    <w:bookmarkEnd w:id="27"/>
    <w:bookmarkStart w:id="28" w:name="conclusion"/>
    <w:p>
      <w:pPr>
        <w:pStyle w:val="Heading2"/>
      </w:pPr>
      <w:r>
        <w:t xml:space="preserve">Conclusion</w:t>
      </w:r>
    </w:p>
    <w:p>
      <w:pPr>
        <w:pStyle w:val="FirstParagraph"/>
      </w:pPr>
      <w:r>
        <w:t xml:space="preserve">In conclusion, the integration of robust School Counselor services is indispensable for the educational ecosystem in Kenya Nairobi. As an urban center grappling with modern developmental challenges alongside traditional poverty issues, Nairobi requires educators who are not only academically proficient but also psychologically attuned. The School Counselor provides this essential support, ensuring that students can navigate personal and academic hurdles effectively.</w:t>
      </w:r>
    </w:p>
    <w:p>
      <w:pPr>
        <w:pStyle w:val="BodyText"/>
      </w:pPr>
      <w:r>
        <w:t xml:space="preserve">Investing in the training and deployment of qualified School Counselors is not merely a welfare initiative; it is an educational imperative. By addressing the psychosocial needs of learners, Kenya Nairobi can foster a generation that is not only academically competitive but also emotionally resilient. Future research should focus on longitudinal studies to measure the direct impact of structured counseling interventions on graduation rates and mental health outcomes in Kenyan urban schools.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Kenya Nairobi: Enhancing Educational Outcomes and Student Well-being</dc:title>
  <dc:creator/>
  <dc:language>en</dc:language>
  <cp:keywords/>
  <dcterms:created xsi:type="dcterms:W3CDTF">2026-07-29T17:35:52Z</dcterms:created>
  <dcterms:modified xsi:type="dcterms:W3CDTF">2026-07-29T17:35:52Z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