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2e0d751e23361d7aa2294c41c455c34802892c6"/>
    <w:p>
      <w:pPr>
        <w:pStyle w:val="Heading1"/>
      </w:pPr>
      <w:r>
        <w:t xml:space="preserve">The Role and Implementation of School Counselors in South Korea, Seoul</w:t>
      </w:r>
    </w:p>
    <w:p>
      <w:pPr>
        <w:pStyle w:val="FirstParagraph"/>
      </w:pPr>
      <w:r>
        <w:rPr>
          <w:bCs/>
          <w:b/>
        </w:rPr>
        <w:t xml:space="preserve">Abstract</w:t>
      </w:r>
    </w:p>
    <w:p>
      <w:pPr>
        <w:pStyle w:val="BodyText"/>
      </w:pPr>
      <w:r>
        <w:t xml:space="preserve">This research paper examines the evolving landscape of mental health support within the educational systems of South Korea, with a specific focus on Seoul. As one of the world's most densely populated urban centers and an educational powerhouse, Seoul presents unique challenges regarding student well-being, academic pressure, and social integration. The introduction and expansion of professional School Counselors in this region represent a critical shift from traditional disciplinary models to holistic student support systems. This document analyzes the historical context, current structural frameworks, specific challenges faced in Seoul’s high-pressure academic environment, and the strategic importance of integrating qualified counselors into both public and private institutions.</w:t>
      </w:r>
    </w:p>
    <w:bookmarkStart w:id="20" w:name="introduction"/>
    <w:p>
      <w:pPr>
        <w:pStyle w:val="Heading2"/>
      </w:pPr>
      <w:r>
        <w:t xml:space="preserve">Introduction</w:t>
      </w:r>
    </w:p>
    <w:p>
      <w:pPr>
        <w:pStyle w:val="FirstParagraph"/>
      </w:pPr>
      <w:r>
        <w:t xml:space="preserve">The educational paradigm in South Korea has long been characterized by intense competition, rigorous standardized testing (particularly the College Scholastic Ability Test), and a cultural emphasis on academic achievement. In Seoul, the capital city and hub of elite universities such as SNU, Yonsei, and Korea University, this pressure is amplified. Historically, student issues were handled by homeroom teachers or administrative staff who prioritized disciplinary action over psychological support. However recent years have seen a paradigm shift driven by rising rates of adolescent anxiety depression bullying suicide ideation and social withdrawal known as "honjok" or individualistic isolation among youth.</w:t>
      </w:r>
    </w:p>
    <w:p>
      <w:pPr>
        <w:pStyle w:val="BodyText"/>
      </w:pPr>
      <w:r>
        <w:t xml:space="preserve">In response to these crises, the South Korean government has increasingly mandated the presence of School Counselors. This Research Paper explores how this professional role is being defined implemented and evaluated within the specific socio-cultural context of Seoul. Understanding the nuances of this implementation is crucial for policymakers educators and mental health professionals aiming to create a sustainable support network for students in one of Asia's most demanding educational environments.</w:t>
      </w:r>
    </w:p>
    <w:bookmarkEnd w:id="20"/>
    <w:bookmarkStart w:id="21" w:name="historical-context-and-policy-evolution"/>
    <w:p>
      <w:pPr>
        <w:pStyle w:val="Heading2"/>
      </w:pPr>
      <w:r>
        <w:t xml:space="preserve">Historical Context and Policy Evolution</w:t>
      </w:r>
    </w:p>
    <w:p>
      <w:pPr>
        <w:pStyle w:val="FirstParagraph"/>
      </w:pPr>
      <w:r>
        <w:t xml:space="preserve">The concept of guidance counseling in Korea dates back to the 1950s, but it was primarily vocational and academic in nature. It was not until the early 2000s that mental health began to be recognized as a separate domain requiring specialized professional intervention. The Ministry of Education Science and Technology (now the Ministry of Education) initiated policies to increase the number of certified School Counselors in schools across South Korea.</w:t>
      </w:r>
    </w:p>
    <w:p>
      <w:pPr>
        <w:pStyle w:val="BodyText"/>
      </w:pPr>
      <w:r>
        <w:t xml:space="preserve">In Seoul particularly which has some of the highest student-to-teacher ratios globally, the integration of counselors was initially slow due to budgetary constraints and structural rigidity. However high-profile cases involving student suicides triggered national outrage and legislative urgency. Consequently Seoul Metropolitan Office of Education implemented aggressive recruitment strategies aiming to place at least one full-time School Counselor in every middle and high school by 2023. This shift marks a transition from viewing counseling as an auxiliary service to recognizing it as a fundamental component of educational infrastructure.</w:t>
      </w:r>
    </w:p>
    <w:bookmarkEnd w:id="21"/>
    <w:bookmarkStart w:id="22" w:name="X0ca90b768d3d98d2c6a4d2c4db11f8da7e4a8f6"/>
    <w:p>
      <w:pPr>
        <w:pStyle w:val="Heading2"/>
      </w:pPr>
      <w:r>
        <w:t xml:space="preserve">The Modern Role of the School Counselor in Seoul</w:t>
      </w:r>
    </w:p>
    <w:p>
      <w:pPr>
        <w:pStyle w:val="FirstParagraph"/>
      </w:pPr>
      <w:r>
        <w:t xml:space="preserve">In the contemporary Seoul context the role of the School Counselor extends far beyond traditional academic advising. Today’s counselor is expected to serve multiple functions:</w:t>
      </w:r>
    </w:p>
    <w:p>
      <w:pPr>
        <w:pStyle w:val="BodyText"/>
      </w:pPr>
      <w:r>
        <w:rPr>
          <w:bCs/>
          <w:b/>
        </w:rPr>
        <w:t xml:space="preserve">1. Mental Health Intervention and Crisis Management:</w:t>
      </w:r>
      <w:r>
        <w:br/>
      </w:r>
      <w:r>
        <w:t xml:space="preserve">Seoul schools face significant challenges related to cyberbullying eating disorders and severe academic burnout. School Counselors are now the first line of defense in identifying early signs of psychological distress they provide short-term therapeutic interventions and facilitate referrals to external psychiatric facilities when necessary.</w:t>
      </w:r>
    </w:p>
    <w:p>
      <w:pPr>
        <w:pStyle w:val="BodyText"/>
      </w:pPr>
      <w:r>
        <w:rPr>
          <w:bCs/>
          <w:b/>
        </w:rPr>
        <w:t xml:space="preserve">2. Academic Stress Reduction:</w:t>
      </w:r>
      <w:r>
        <w:br/>
      </w:r>
      <w:r>
        <w:t xml:space="preserve">Unlike Western models where counselors may focus heavily on career planning, Seoul-based counselors must address the immediate crisis of exam-related anxiety. They utilize cognitive-behavioral techniques help students develop time management skills and create safe spaces for emotional expression without fear of academic penalization.</w:t>
      </w:r>
    </w:p>
    <w:p>
      <w:pPr>
        <w:pStyle w:val="BodyText"/>
      </w:pPr>
      <w:r>
        <w:rPr>
          <w:bCs/>
          <w:b/>
        </w:rPr>
        <w:t xml:space="preserve">3. Social Integration and Anti-Bullying Initiatives:</w:t>
      </w:r>
      <w:r>
        <w:br/>
      </w:r>
      <w:r>
        <w:t xml:space="preserve">Bullying in Seoul schools has evolved into sophisticated digital forms via social media platforms. Counselors work closely with teachers to mediate conflicts facilitate peer mediation programs and educate students on digital citizenship. They also play a key role in supporting multicultural families and foreign workers' children who face integration challenges within the homogeneous social fabric of Seoul.</w:t>
      </w:r>
    </w:p>
    <w:bookmarkEnd w:id="22"/>
    <w:bookmarkStart w:id="23" w:name="challenges-in-implementation"/>
    <w:p>
      <w:pPr>
        <w:pStyle w:val="Heading2"/>
      </w:pPr>
      <w:r>
        <w:t xml:space="preserve">Challenges in Implementation</w:t>
      </w:r>
    </w:p>
    <w:p>
      <w:pPr>
        <w:pStyle w:val="FirstParagraph"/>
      </w:pPr>
      <w:r>
        <w:t xml:space="preserve">Despite policy successes several systemic challenges hinder the effectiveness of School Counselors in Seoul:</w:t>
      </w:r>
    </w:p>
    <w:p>
      <w:pPr>
        <w:pStyle w:val="BodyText"/>
      </w:pPr>
      <w:r>
        <w:rPr>
          <w:bCs/>
          <w:b/>
        </w:rPr>
        <w:t xml:space="preserve">The "Tiger Parent" Phenomenon and Stigma:</w:t>
      </w:r>
      <w:r>
        <w:br/>
      </w:r>
      <w:r>
        <w:t xml:space="preserve">Cultural stigma surrounding mental health remains a barrier. Many parents view seeking counseling as an admission of failure or a sign that the child is "broken." Consequently students may resist attending counseling sessions fearing judgment from peers or disapproval from parents who prioritize grades above all else.</w:t>
      </w:r>
    </w:p>
    <w:p>
      <w:pPr>
        <w:pStyle w:val="BodyText"/>
      </w:pPr>
      <w:r>
        <w:rPr>
          <w:bCs/>
          <w:b/>
        </w:rPr>
        <w:t xml:space="preserve">Workload and Administrative Burden:</w:t>
      </w:r>
      <w:r>
        <w:br/>
      </w:r>
      <w:r>
        <w:t xml:space="preserve">Many School Counselors in Seoul report being overwhelmed by non-counseling tasks. Due to staffing shortages counselors often double as homeroom teachers or handle administrative duties such as organizing school events or managing disciplinary records. This dilutes their capacity to provide direct therapeutic services.</w:t>
      </w:r>
    </w:p>
    <w:p>
      <w:pPr>
        <w:pStyle w:val="BodyText"/>
      </w:pPr>
      <w:r>
        <w:rPr>
          <w:bCs/>
          <w:b/>
        </w:rPr>
        <w:t xml:space="preserve">Lack of Specialized Training for Urban Contexts:</w:t>
      </w:r>
      <w:r>
        <w:br/>
      </w:r>
      <w:r>
        <w:t xml:space="preserve">While counselors are certified they may lack specific training in urban-specific stressors such as extreme socioeconomic disparity within Seoul’s districts (e.g., the contrast between Gangnam’s affluent areas and older neighborhoods with lower income levels). Tailoring interventions to these diverse socio-economic backgrounds requires advanced cultural competency.</w:t>
      </w:r>
    </w:p>
    <w:bookmarkEnd w:id="23"/>
    <w:bookmarkStart w:id="24" w:name="future-directions-and-recommendations"/>
    <w:p>
      <w:pPr>
        <w:pStyle w:val="Heading2"/>
      </w:pPr>
      <w:r>
        <w:t xml:space="preserve">Future Directions and Recommendations</w:t>
      </w:r>
    </w:p>
    <w:p>
      <w:pPr>
        <w:pStyle w:val="FirstParagraph"/>
      </w:pPr>
      <w:r>
        <w:t xml:space="preserve">To fully realize the potential of School Counselors in South Korea Seoul, several strategic improvements are recommended:</w:t>
      </w:r>
    </w:p>
    <w:p>
      <w:pPr>
        <w:numPr>
          <w:ilvl w:val="0"/>
          <w:numId w:val="1001"/>
        </w:numPr>
        <w:pStyle w:val="Compact"/>
      </w:pPr>
      <w:r>
        <w:rPr>
          <w:bCs/>
          <w:b/>
        </w:rPr>
        <w:t xml:space="preserve">Dedicated Confidential Spaces:</w:t>
      </w:r>
      <w:r>
        <w:t xml:space="preserve">Schools must allocate private dedicated rooms for counseling sessions to ensure confidentiality. In crowded Seoul schools where privacy is scarce building trust with students requires a safe physical environment.</w:t>
      </w:r>
    </w:p>
    <w:p>
      <w:pPr>
        <w:numPr>
          <w:ilvl w:val="0"/>
          <w:numId w:val="1001"/>
        </w:numPr>
        <w:pStyle w:val="Compact"/>
      </w:pPr>
      <w:r>
        <w:rPr>
          <w:bCs/>
          <w:b/>
        </w:rPr>
        <w:t xml:space="preserve">Parental Education Programs:</w:t>
      </w:r>
      <w:r>
        <w:t xml:space="preserve">The Ministry of Education should collaborate with counselors to run workshops for parents aimed at reducing stigma and promoting holistic child development over pure academic metrics.</w:t>
      </w:r>
    </w:p>
    <w:p>
      <w:pPr>
        <w:numPr>
          <w:ilvl w:val="0"/>
          <w:numId w:val="1001"/>
        </w:numPr>
        <w:pStyle w:val="Compact"/>
      </w:pPr>
      <w:r>
        <w:rPr>
          <w:bCs/>
          <w:b/>
        </w:rPr>
        <w:t xml:space="preserve">Clerical Support Staff:</w:t>
      </w:r>
      <w:r>
        <w:t xml:space="preserve">To allow counselors to focus on therapeutic work schools should employ administrative assistants specifically tasked with handling paperwork leaving the counselor free for student interaction.</w:t>
      </w:r>
    </w:p>
    <w:p>
      <w:pPr>
        <w:numPr>
          <w:ilvl w:val="0"/>
          <w:numId w:val="1001"/>
        </w:numPr>
        <w:pStyle w:val="Compact"/>
      </w:pPr>
      <w:r>
        <w:rPr>
          <w:bCs/>
          <w:b/>
        </w:rPr>
        <w:t xml:space="preserve">Tech-Integrated Counseling:</w:t>
      </w:r>
      <w:r>
        <w:t xml:space="preserve">Leveraging tele-counseling platforms can help reach students who are too anxious to attend face-to-face sessions providing an alternative access point for mental health support in Seoul’s tech-savvy society.</w:t>
      </w:r>
    </w:p>
    <w:bookmarkEnd w:id="24"/>
    <w:bookmarkStart w:id="25" w:name="conclusion"/>
    <w:p>
      <w:pPr>
        <w:pStyle w:val="Heading2"/>
      </w:pPr>
      <w:r>
        <w:t xml:space="preserve">Conclusion</w:t>
      </w:r>
    </w:p>
    <w:p>
      <w:pPr>
        <w:pStyle w:val="FirstParagraph"/>
      </w:pPr>
      <w:r>
        <w:t xml:space="preserve">The integration of School Counselors into the educational fabric of South Korea Seoul represents a vital step toward safeguarding the mental well-being of its youth. While historical traditions and high-pressure academic cultures pose significant hurdles the growing recognition of mental health as a public priority offers hope for systemic change. By addressing workload issues reducing stigma and enhancing specialized training Seoul can serve as a model for urban educational systems worldwide demonstrating that academic excellence and psychological well-being are not mutually exclusive but rather interconnected pillars of successful education.</w:t>
      </w:r>
    </w:p>
    <w:p>
      <w:pPr>
        <w:pStyle w:val="BodyText"/>
      </w:pPr>
      <w:r>
        <w:t xml:space="preserve">As Seoul continues to evolve into a global leader in education the success of its students will increasingly depend on the quality and accessibility of professional counseling services. It is imperative that stakeholders remain committed to refining these programs ensuring that every student in Seoul has access to the support they need not only to succeed academically but also to thrive emotionally and socially.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School Counselors in South Korea, Seoul</dc:title>
  <dc:creator/>
  <dc:language>en</dc:language>
  <cp:keywords/>
  <dcterms:created xsi:type="dcterms:W3CDTF">2026-07-29T16:27:01Z</dcterms:created>
  <dcterms:modified xsi:type="dcterms:W3CDTF">2026-07-29T16:27:01Z</dcterms:modified>
</cp:coreProperties>
</file>

<file path=docProps/custom.xml><?xml version="1.0" encoding="utf-8"?>
<Properties xmlns="http://schemas.openxmlformats.org/officeDocument/2006/custom-properties" xmlns:vt="http://schemas.openxmlformats.org/officeDocument/2006/docPropsVTypes"/>
</file>