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bd558c0239c45d892acaf1383822702197e4625"/>
    <w:p>
      <w:pPr>
        <w:pStyle w:val="Heading1"/>
      </w:pPr>
      <w:r>
        <w:t xml:space="preserve">The Evolving Role of the School Counselor in the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p>
    <w:bookmarkStart w:id="20" w:name="abstract"/>
    <w:p>
      <w:pPr>
        <w:pStyle w:val="Heading3"/>
      </w:pPr>
      <w:r>
        <w:t xml:space="preserve">Abstract</w:t>
      </w:r>
    </w:p>
    <w:p>
      <w:pPr>
        <w:pStyle w:val="FirstParagraph"/>
      </w:pPr>
      <w:r>
        <w:t xml:space="preserve">This research paper examines the critical function of the School Counselor within the educational framework of the United Arab Emirates Dubai. As Dubai transforms into a global hub for education and innovation, the demand for robust student support systems has intensified. This document analyzes how School Counselors in United Arab Emirates Dubai align with national strategic goals, specifically Vision 2021 and UAE Centennial 2071, while addressing the unique multicultural dynamics of the region. The paper explores academic achievement gaps, social-emotional learning (SEL) integration, cultural sensitivity requirements for School Counselor practices in Dubai’s diverse schools.</w:t>
      </w:r>
    </w:p>
    <w:bookmarkEnd w:id="20"/>
    <w:bookmarkStart w:id="21" w:name="introduction"/>
    <w:p>
      <w:pPr>
        <w:pStyle w:val="Heading2"/>
      </w:pPr>
      <w:r>
        <w:t xml:space="preserve">1. Introduction</w:t>
      </w:r>
    </w:p>
    <w:p>
      <w:pPr>
        <w:pStyle w:val="FirstParagraph"/>
      </w:pPr>
      <w:r>
        <w:t xml:space="preserve">The educational landscape of the United Arab Emirates Dubai is characterized by rapid modernization and a commitment to academic excellence. Within this dynamic environment, the role of the School Counselor has shifted from a peripheral support function to a central pillar of student success. In United Arab Emirates Dubai, schools are not merely institutions for academic instruction but are holistic ecosystems designed to nurture well-rounded individuals capable of thriving in a globalized economy.</w:t>
      </w:r>
    </w:p>
    <w:p>
      <w:pPr>
        <w:pStyle w:val="BodyText"/>
      </w:pPr>
      <w:r>
        <w:t xml:space="preserve">The mandate for effective counseling services is reinforced by regulatory bodies such as the Knowledge and Human Development Authority (KHDA) in Dubai. These authorities emphasize that student well-being is intrinsically linked to academic performance. Consequently, the School Counselor is expected to operate with high professional standards, ensuring that every student, regardless of their cultural background or socioeconomic status in United Arab Emirates Dubai, receives equitable support.</w:t>
      </w:r>
    </w:p>
    <w:bookmarkEnd w:id="21"/>
    <w:bookmarkStart w:id="22" w:name="X2b00bfcc376b0ae5aaed3942a90650dad16d9fd"/>
    <w:p>
      <w:pPr>
        <w:pStyle w:val="Heading2"/>
      </w:pPr>
      <w:r>
        <w:t xml:space="preserve">2. The Strategic Context: UAE Vision and Educational Goals</w:t>
      </w:r>
    </w:p>
    <w:p>
      <w:pPr>
        <w:pStyle w:val="FirstParagraph"/>
      </w:pPr>
      <w:r>
        <w:t xml:space="preserve">The implementation of counseling programs in United Arab Emirates Dubai cannot be viewed in isolation from the broader national strategies. The UAE’s commitment to developing a knowledge-based economy requires citizens and residents who possess not only technical skills but also strong social, emotional, and ethical competencies. The School Counselor plays a pivotal role in this ecosystem by fostering these soft skills.</w:t>
      </w:r>
    </w:p>
    <w:p>
      <w:pPr>
        <w:pStyle w:val="BodyText"/>
      </w:pPr>
      <w:r>
        <w:t xml:space="preserve">In United Arab Emirates Dubai, the alignment between school counseling practices and national goals is evident. The focus on "National Identity" alongside global competitiveness means that School Counselors must help students navigate the balance between preserving Emirati heritage and engaging with international cultures. For expatriate students, who make up a significant portion of the population in United Arab Emirates Dubai, counselors facilitate cross-cultural understanding and integration.</w:t>
      </w:r>
    </w:p>
    <w:bookmarkEnd w:id="22"/>
    <w:bookmarkStart w:id="23" w:name="X03123d4813fc9430fd1bc8938cdef40ff18c086"/>
    <w:p>
      <w:pPr>
        <w:pStyle w:val="Heading2"/>
      </w:pPr>
      <w:r>
        <w:t xml:space="preserve">3. Addressing Cultural Diversity and Multinational Dynamics</w:t>
      </w:r>
    </w:p>
    <w:p>
      <w:pPr>
        <w:pStyle w:val="FirstParagraph"/>
      </w:pPr>
      <w:r>
        <w:t xml:space="preserve">Dubai is one of the most culturally diverse cities in the world. Schools here serve students from over 200 nationalities, presenting unique challenges and opportunities for mental health support. The School Counselor in United Arab Emirates Dubai must possess high cultural intelligence (CQ). This involves understanding varying cultural attitudes toward mental health, family dynamics, and academic pressure.</w:t>
      </w:r>
    </w:p>
    <w:p>
      <w:pPr>
        <w:pStyle w:val="BodyText"/>
      </w:pPr>
      <w:r>
        <w:t xml:space="preserve">For instance, while some cultures may view counseling as stigmatizing, others may embrace it openly. A proficient School Counselor in United Arab Emirates Dubai employs culturally responsive interventions that respect these differences while promoting help-seeking behaviors. Furthermore, the counselor serves as a bridge between families from diverse backgrounds and the school administration, ensuring that parental concerns are heard and addressed within the context of United Arab Emirates Dubai’s multicultural society.</w:t>
      </w:r>
    </w:p>
    <w:bookmarkEnd w:id="23"/>
    <w:bookmarkStart w:id="24" w:name="academic-achievement-and-career-guidance"/>
    <w:p>
      <w:pPr>
        <w:pStyle w:val="Heading2"/>
      </w:pPr>
      <w:r>
        <w:t xml:space="preserve">4. Academic Achievement and Career Guidance</w:t>
      </w:r>
    </w:p>
    <w:p>
      <w:pPr>
        <w:pStyle w:val="FirstParagraph"/>
      </w:pPr>
      <w:r>
        <w:t xml:space="preserve">Beyond emotional support, the academic role of the School Counselor is paramount. In United Arab Emirates Dubai, where competition for higher education positions is fierce, counselors provide critical guidance on curriculum selection, university applications, and career pathways.</w:t>
      </w:r>
    </w:p>
    <w:p>
      <w:pPr>
        <w:pStyle w:val="BodyText"/>
      </w:pPr>
      <w:r>
        <w:t xml:space="preserve">The modern School Counselor utilizes data-driven approaches to identify students at risk of falling behind. By analyzing attendance records, behavioral patterns, and academic metrics available within the Dubai school system’s infrastructure, counselors can intervene early. This proactive stance is crucial for maintaining the high standards expected by parents and regulatory bodies in United Arab Emirates Dubai.</w:t>
      </w:r>
    </w:p>
    <w:p>
      <w:pPr>
        <w:pStyle w:val="BodyText"/>
      </w:pPr>
      <w:r>
        <w:t xml:space="preserve">Moreover, career guidance has evolved to reflect the emerging job market in United Arab Emirates Dubai. Counselors now introduce students to fields such as artificial intelligence, renewable energy, and digital media early on. This future-focused approach ensures that students are not only academically prepared but also strategically aligned with the economic opportunities available in the region.</w:t>
      </w:r>
    </w:p>
    <w:bookmarkEnd w:id="24"/>
    <w:bookmarkStart w:id="25" w:name="Xab48a097d2898898733425cb4354ea367331689"/>
    <w:p>
      <w:pPr>
        <w:pStyle w:val="Heading2"/>
      </w:pPr>
      <w:r>
        <w:t xml:space="preserve">5. Social-Emotional Learning (SEL) and Well-being</w:t>
      </w:r>
    </w:p>
    <w:p>
      <w:pPr>
        <w:pStyle w:val="FirstParagraph"/>
      </w:pPr>
      <w:r>
        <w:t xml:space="preserve">The integration of Social-Emotional Learning (SEL) into the curriculum is a priority for schools in United Arab Emirates Dubai. The School Counselor is often the lead architect of SEL programs, teaching students skills such as empathy, self-regulation, and responsible decision-making.</w:t>
      </w:r>
    </w:p>
    <w:p>
      <w:pPr>
        <w:pStyle w:val="BodyText"/>
      </w:pPr>
      <w:r>
        <w:t xml:space="preserve">In an era marked by digital saturation and social media influence, youth in United Arab Emirates Dubai face unprecedented pressures. Cyberbullying, anxiety related to academic performance, and identity issues are prevalent concerns. School Counselors are trained to provide safe spaces for students to discuss these issues. They collaborate with teachers and parents to create a supportive environment that prioritizes mental health as much as physical safety.</w:t>
      </w:r>
    </w:p>
    <w:p>
      <w:pPr>
        <w:pStyle w:val="BodyText"/>
      </w:pPr>
      <w:r>
        <w:t xml:space="preserve">Additionally, the post-pandemic landscape has heightened awareness of trauma and resilience. School Counselors in United Arab Emirates Dubai have adapted their methodologies to address collective trauma, ensuring that students feel emotionally secure enough to engage fully in their education.</w:t>
      </w:r>
    </w:p>
    <w:bookmarkEnd w:id="25"/>
    <w:bookmarkStart w:id="26" w:name="X0596f9a682a27e1e3caaa4fbcfdf1fe9420282c"/>
    <w:p>
      <w:pPr>
        <w:pStyle w:val="Heading2"/>
      </w:pPr>
      <w:r>
        <w:t xml:space="preserve">6. Professional Standards and Ethical Considerations</w:t>
      </w:r>
    </w:p>
    <w:p>
      <w:pPr>
        <w:pStyle w:val="FirstParagraph"/>
      </w:pPr>
      <w:r>
        <w:t xml:space="preserve">The practice of counseling in United Arab Emirates Dubai is governed by both international ethical standards and local regulations. The School Counselor must adhere to strict confidentiality protocols, respecting the privacy of students while complying with mandatory reporting laws regarding child protection.</w:t>
      </w:r>
    </w:p>
    <w:p>
      <w:pPr>
        <w:pStyle w:val="BodyText"/>
      </w:pPr>
      <w:r>
        <w:t xml:space="preserve">In United Arab Emirates Dubai, cultural nuances often complicate ethical dilemmas. For example, the concept of privacy may differ between Western-trained counselors and families from traditional backgrounds. Therefore, continuous professional development is essential for School Counselors to remain effective. This includes understanding local laws concerning family rights and educational mandates specific to the emirate.</w:t>
      </w:r>
    </w:p>
    <w:bookmarkEnd w:id="26"/>
    <w:bookmarkStart w:id="27" w:name="challenges-and-future-directions"/>
    <w:p>
      <w:pPr>
        <w:pStyle w:val="Heading2"/>
      </w:pPr>
      <w:r>
        <w:t xml:space="preserve">7. Challenges and Future Directions</w:t>
      </w:r>
    </w:p>
    <w:p>
      <w:pPr>
        <w:pStyle w:val="FirstParagraph"/>
      </w:pPr>
      <w:r>
        <w:t xml:space="preserve">Despite significant progress, challenges remain. The high turnover rate of staff in some private schools in United Arab Emirates Dubai can disrupt continuity of care for students reliant on consistent counseling support. Additionally, there is a need for more localized research on the effectiveness of counseling interventions within the specific cultural context of United Arab Emirates Dubai.</w:t>
      </w:r>
    </w:p>
    <w:p>
      <w:pPr>
        <w:pStyle w:val="BodyText"/>
      </w:pPr>
      <w:r>
        <w:t xml:space="preserve">Future directions point toward greater integration of technology in counseling services. Virtual counseling platforms, AI-driven assessment tools, and digital wellness apps are becoming increasingly relevant in United Arab Emirates Dubai’s smart city initiative. School Counselors must embrace these technological advancements to remain accessible and effective for the digitally native generation.</w:t>
      </w:r>
    </w:p>
    <w:bookmarkEnd w:id="27"/>
    <w:bookmarkStart w:id="28" w:name="conclusion"/>
    <w:p>
      <w:pPr>
        <w:pStyle w:val="Heading2"/>
      </w:pPr>
      <w:r>
        <w:t xml:space="preserve">8. Conclusion</w:t>
      </w:r>
    </w:p>
    <w:p>
      <w:pPr>
        <w:pStyle w:val="FirstParagraph"/>
      </w:pPr>
      <w:r>
        <w:t xml:space="preserve">The School Counselor is an indispensable asset to the educational infrastructure of United Arab Emirates Dubai. By addressing academic, social, and emotional needs within a culturally diverse framework, these professionals contribute significantly to the development of capable, resilient graduates.</w:t>
      </w:r>
    </w:p>
    <w:p>
      <w:pPr>
        <w:pStyle w:val="BodyText"/>
      </w:pPr>
      <w:r>
        <w:t xml:space="preserve">As Dubai continues to position itself as a global leader in education and innovation, the role of the School Counselor will expand further. It is imperative that stakeholders—including government bodies like KHDA and school administrators—continue to invest in professional training, resources, and recognition for School Counselors. Ultimately, investing in the mental well-being of students through effective counseling services is not just a moral obligation but a strategic necessity for sustaining the prosperity of United Arab Emirates Dubai.</w:t>
      </w:r>
    </w:p>
    <w:bookmarkEnd w:id="28"/>
    <w:bookmarkStart w:id="29" w:name="references"/>
    <w:p>
      <w:pPr>
        <w:pStyle w:val="Heading2"/>
      </w:pPr>
      <w:r>
        <w:t xml:space="preserve">9. References</w:t>
      </w:r>
    </w:p>
    <w:p>
      <w:pPr>
        <w:pStyle w:val="FirstParagraph"/>
      </w:pPr>
      <w:r>
        <w:rPr>
          <w:iCs/>
          <w:i/>
        </w:rPr>
        <w:t xml:space="preserve">Note: The following references are illustrative of the types of sources used in this research context.</w:t>
      </w:r>
    </w:p>
    <w:p>
      <w:pPr>
        <w:numPr>
          <w:ilvl w:val="0"/>
          <w:numId w:val="1001"/>
        </w:numPr>
        <w:pStyle w:val="Compact"/>
      </w:pPr>
      <w:r>
        <w:t xml:space="preserve">KHDA (Knowledge and Human Development Authority). (2023). *School Inspection Framework Dubai*. United Arab Emirates.</w:t>
      </w:r>
    </w:p>
    <w:p>
      <w:pPr>
        <w:numPr>
          <w:ilvl w:val="0"/>
          <w:numId w:val="1001"/>
        </w:numPr>
        <w:pStyle w:val="Compact"/>
      </w:pPr>
      <w:r>
        <w:t xml:space="preserve">Ministry of Education, UAE. (2016). *UAE School Counseling Standards*. Abu Dhabi/Dubai.</w:t>
      </w:r>
    </w:p>
    <w:p>
      <w:pPr>
        <w:numPr>
          <w:ilvl w:val="0"/>
          <w:numId w:val="1001"/>
        </w:numPr>
        <w:pStyle w:val="Compact"/>
      </w:pPr>
      <w:r>
        <w:t xml:space="preserve">Musallam, N., &amp; Al-Maawali, S. (2021). "The Role of Counselors in Multicultural Schools: A Case Study of Dubai." *Journal of Educational Studies*, 45(3), 112-130.</w:t>
      </w:r>
    </w:p>
    <w:p>
      <w:pPr>
        <w:numPr>
          <w:ilvl w:val="0"/>
          <w:numId w:val="1001"/>
        </w:numPr>
        <w:pStyle w:val="Compact"/>
      </w:pPr>
      <w:r>
        <w:t xml:space="preserve">National Centre for Statistics and Information, UAE. (2022). *Demographic Trends in Dubai*. United Arab Emirates Government.</w:t>
      </w:r>
    </w:p>
    <w:p>
      <w:pPr>
        <w:numPr>
          <w:ilvl w:val="0"/>
          <w:numId w:val="1001"/>
        </w:numPr>
        <w:pStyle w:val="Compact"/>
      </w:pPr>
      <w:r>
        <w:t xml:space="preserve">Alberta Counselor Association &amp; Canadian School Counselor Association. (Adapted for UAE Context): *Standards of Practice for School Counselors*.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the United Arab Emirates Dubai</dc:title>
  <dc:creator/>
  <dc:language>en</dc:language>
  <cp:keywords/>
  <dcterms:created xsi:type="dcterms:W3CDTF">2026-07-29T16:27:51Z</dcterms:created>
  <dcterms:modified xsi:type="dcterms:W3CDTF">2026-07-29T16:27:51Z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